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1A" w:rsidRPr="00441250" w:rsidRDefault="00BC5C1A" w:rsidP="00AC5EFB">
      <w:pPr>
        <w:spacing w:after="60"/>
        <w:jc w:val="center"/>
        <w:rPr>
          <w:iCs/>
          <w:sz w:val="6"/>
          <w:szCs w:val="6"/>
          <w:lang w:val="ru-RU"/>
        </w:rPr>
      </w:pPr>
    </w:p>
    <w:p w:rsidR="00BC5C1A" w:rsidRPr="00DE02EC" w:rsidRDefault="00BC5C1A" w:rsidP="00BC5C1A">
      <w:pPr>
        <w:spacing w:after="60"/>
        <w:jc w:val="center"/>
        <w:rPr>
          <w:iCs/>
          <w:sz w:val="22"/>
          <w:szCs w:val="22"/>
          <w:lang w:val="sr-Cyrl-CS"/>
        </w:rPr>
      </w:pPr>
      <w:r w:rsidRPr="00DE02EC"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8</w:t>
      </w:r>
      <w:r w:rsidRPr="00DE02EC">
        <w:rPr>
          <w:iCs/>
          <w:sz w:val="22"/>
          <w:szCs w:val="22"/>
          <w:lang w:val="sr-Cyrl-CS"/>
        </w:rPr>
        <w:t xml:space="preserve"> </w:t>
      </w:r>
      <w:r w:rsidRPr="0044005F">
        <w:rPr>
          <w:iCs/>
          <w:sz w:val="22"/>
          <w:szCs w:val="22"/>
          <w:lang w:val="sr-Cyrl-CS"/>
        </w:rPr>
        <w:t>Компетентност ментора</w:t>
      </w:r>
    </w:p>
    <w:tbl>
      <w:tblPr>
        <w:tblW w:w="4537" w:type="pct"/>
        <w:jc w:val="center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267"/>
        <w:gridCol w:w="1015"/>
        <w:gridCol w:w="969"/>
        <w:gridCol w:w="778"/>
        <w:gridCol w:w="1511"/>
        <w:gridCol w:w="296"/>
        <w:gridCol w:w="167"/>
        <w:gridCol w:w="1528"/>
        <w:gridCol w:w="399"/>
        <w:gridCol w:w="811"/>
        <w:gridCol w:w="914"/>
      </w:tblGrid>
      <w:tr w:rsidR="00C27D33" w:rsidRPr="007518AF" w:rsidTr="005202FF">
        <w:trPr>
          <w:trHeight w:val="112"/>
          <w:jc w:val="center"/>
        </w:trPr>
        <w:tc>
          <w:tcPr>
            <w:tcW w:w="1517" w:type="pct"/>
            <w:gridSpan w:val="4"/>
            <w:vAlign w:val="center"/>
          </w:tcPr>
          <w:p w:rsidR="00C27D33" w:rsidRPr="007518AF" w:rsidRDefault="00C27D33" w:rsidP="00C27D33">
            <w:pPr>
              <w:spacing w:after="60"/>
              <w:rPr>
                <w:lang w:val="sr-Cyrl-CS"/>
              </w:rPr>
            </w:pPr>
            <w:r w:rsidRPr="007518AF">
              <w:rPr>
                <w:b/>
                <w:lang w:val="sr-Cyrl-CS"/>
              </w:rPr>
              <w:t>Име и презиме</w:t>
            </w:r>
          </w:p>
        </w:tc>
        <w:tc>
          <w:tcPr>
            <w:tcW w:w="3483" w:type="pct"/>
            <w:gridSpan w:val="8"/>
          </w:tcPr>
          <w:p w:rsidR="00C27D33" w:rsidRPr="007518AF" w:rsidRDefault="00242987" w:rsidP="00C27D33">
            <w:r w:rsidRPr="007518AF">
              <w:rPr>
                <w:lang w:val="sr-Cyrl-CS"/>
              </w:rPr>
              <w:t>Љиљана Плазинић</w:t>
            </w:r>
          </w:p>
        </w:tc>
      </w:tr>
      <w:tr w:rsidR="00C27D33" w:rsidRPr="007518AF" w:rsidTr="005202FF">
        <w:trPr>
          <w:trHeight w:val="112"/>
          <w:jc w:val="center"/>
        </w:trPr>
        <w:tc>
          <w:tcPr>
            <w:tcW w:w="1517" w:type="pct"/>
            <w:gridSpan w:val="4"/>
            <w:vAlign w:val="center"/>
          </w:tcPr>
          <w:p w:rsidR="00C27D33" w:rsidRPr="007518AF" w:rsidRDefault="00C27D33" w:rsidP="00C27D33">
            <w:pPr>
              <w:spacing w:after="60"/>
              <w:rPr>
                <w:lang w:val="sr-Cyrl-CS"/>
              </w:rPr>
            </w:pPr>
            <w:r w:rsidRPr="007518AF">
              <w:rPr>
                <w:b/>
                <w:lang w:val="sr-Cyrl-CS"/>
              </w:rPr>
              <w:t>Звање</w:t>
            </w:r>
          </w:p>
        </w:tc>
        <w:tc>
          <w:tcPr>
            <w:tcW w:w="3483" w:type="pct"/>
            <w:gridSpan w:val="8"/>
          </w:tcPr>
          <w:p w:rsidR="00C27D33" w:rsidRPr="007518AF" w:rsidRDefault="00242987" w:rsidP="00C27D33">
            <w:r w:rsidRPr="007518AF">
              <w:t>Доцент</w:t>
            </w:r>
          </w:p>
        </w:tc>
      </w:tr>
      <w:tr w:rsidR="00C27D33" w:rsidRPr="007518AF" w:rsidTr="005202FF">
        <w:trPr>
          <w:trHeight w:val="112"/>
          <w:jc w:val="center"/>
        </w:trPr>
        <w:tc>
          <w:tcPr>
            <w:tcW w:w="1517" w:type="pct"/>
            <w:gridSpan w:val="4"/>
            <w:vAlign w:val="center"/>
          </w:tcPr>
          <w:p w:rsidR="00C27D33" w:rsidRPr="007518AF" w:rsidRDefault="00C27D33" w:rsidP="00C27D33">
            <w:pPr>
              <w:spacing w:after="60"/>
              <w:rPr>
                <w:lang w:val="sr-Cyrl-CS"/>
              </w:rPr>
            </w:pPr>
            <w:r w:rsidRPr="007518AF">
              <w:rPr>
                <w:b/>
                <w:lang w:val="sr-Cyrl-CS"/>
              </w:rPr>
              <w:t>Ужа научна, уметничка односно стручна  област</w:t>
            </w:r>
          </w:p>
        </w:tc>
        <w:tc>
          <w:tcPr>
            <w:tcW w:w="3483" w:type="pct"/>
            <w:gridSpan w:val="8"/>
          </w:tcPr>
          <w:p w:rsidR="00C27D33" w:rsidRPr="007518AF" w:rsidRDefault="00242987" w:rsidP="00C27D33">
            <w:r w:rsidRPr="007518AF">
              <w:rPr>
                <w:lang w:val="sr-Cyrl-CS"/>
              </w:rPr>
              <w:t>Психологија</w:t>
            </w:r>
          </w:p>
        </w:tc>
      </w:tr>
      <w:tr w:rsidR="00BC5C1A" w:rsidRPr="007518AF" w:rsidTr="005202FF">
        <w:trPr>
          <w:trHeight w:val="112"/>
          <w:jc w:val="center"/>
        </w:trPr>
        <w:tc>
          <w:tcPr>
            <w:tcW w:w="990" w:type="pct"/>
            <w:gridSpan w:val="3"/>
            <w:vAlign w:val="center"/>
          </w:tcPr>
          <w:p w:rsidR="00BC5C1A" w:rsidRPr="007518AF" w:rsidRDefault="00BC5C1A" w:rsidP="00BE59E8">
            <w:pPr>
              <w:spacing w:after="60"/>
              <w:rPr>
                <w:lang w:val="sr-Cyrl-CS"/>
              </w:rPr>
            </w:pPr>
            <w:r w:rsidRPr="007518AF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27" w:type="pct"/>
            <w:vAlign w:val="center"/>
          </w:tcPr>
          <w:p w:rsidR="00BC5C1A" w:rsidRPr="007518AF" w:rsidRDefault="00BC5C1A" w:rsidP="00BE59E8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 xml:space="preserve">Година </w:t>
            </w:r>
          </w:p>
        </w:tc>
        <w:tc>
          <w:tcPr>
            <w:tcW w:w="1406" w:type="pct"/>
            <w:gridSpan w:val="3"/>
            <w:vAlign w:val="center"/>
          </w:tcPr>
          <w:p w:rsidR="00BC5C1A" w:rsidRPr="007518AF" w:rsidRDefault="00BC5C1A" w:rsidP="00BE59E8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 xml:space="preserve">Институција </w:t>
            </w:r>
          </w:p>
        </w:tc>
        <w:tc>
          <w:tcPr>
            <w:tcW w:w="2077" w:type="pct"/>
            <w:gridSpan w:val="5"/>
            <w:vAlign w:val="center"/>
          </w:tcPr>
          <w:p w:rsidR="00BC5C1A" w:rsidRPr="007518AF" w:rsidRDefault="00BC5C1A" w:rsidP="00BE59E8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 xml:space="preserve">Ужа научна, уметничка односно стручна област </w:t>
            </w:r>
          </w:p>
        </w:tc>
      </w:tr>
      <w:tr w:rsidR="00242987" w:rsidRPr="007518AF" w:rsidTr="00B564E1">
        <w:trPr>
          <w:trHeight w:val="112"/>
          <w:jc w:val="center"/>
        </w:trPr>
        <w:tc>
          <w:tcPr>
            <w:tcW w:w="990" w:type="pct"/>
            <w:gridSpan w:val="3"/>
            <w:vAlign w:val="center"/>
          </w:tcPr>
          <w:p w:rsidR="00242987" w:rsidRPr="007518AF" w:rsidRDefault="00242987" w:rsidP="00C27D33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>Избор у звање</w:t>
            </w:r>
          </w:p>
        </w:tc>
        <w:tc>
          <w:tcPr>
            <w:tcW w:w="527" w:type="pct"/>
            <w:vAlign w:val="center"/>
          </w:tcPr>
          <w:p w:rsidR="00242987" w:rsidRPr="007518AF" w:rsidRDefault="00242987" w:rsidP="00242987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2023.</w:t>
            </w:r>
          </w:p>
        </w:tc>
        <w:tc>
          <w:tcPr>
            <w:tcW w:w="1406" w:type="pct"/>
            <w:gridSpan w:val="3"/>
            <w:vAlign w:val="center"/>
          </w:tcPr>
          <w:p w:rsidR="00242987" w:rsidRPr="007518AF" w:rsidRDefault="00242987" w:rsidP="00B564E1">
            <w:pPr>
              <w:tabs>
                <w:tab w:val="left" w:pos="567"/>
              </w:tabs>
              <w:rPr>
                <w:lang w:val="sr-Cyrl-CS"/>
              </w:rPr>
            </w:pPr>
            <w:r w:rsidRPr="007518AF">
              <w:rPr>
                <w:lang w:val="sr-Cyrl-CS"/>
              </w:rPr>
              <w:t>Учитељски факултет,</w:t>
            </w:r>
          </w:p>
          <w:p w:rsidR="00242987" w:rsidRPr="007518AF" w:rsidRDefault="00242987" w:rsidP="00B564E1">
            <w:pPr>
              <w:tabs>
                <w:tab w:val="left" w:pos="567"/>
              </w:tabs>
              <w:rPr>
                <w:lang w:val="sr-Cyrl-CS"/>
              </w:rPr>
            </w:pPr>
            <w:r w:rsidRPr="007518AF">
              <w:rPr>
                <w:lang w:val="sr-Cyrl-CS"/>
              </w:rPr>
              <w:t>Универзитет у Београду</w:t>
            </w:r>
          </w:p>
        </w:tc>
        <w:tc>
          <w:tcPr>
            <w:tcW w:w="2077" w:type="pct"/>
            <w:gridSpan w:val="5"/>
            <w:shd w:val="clear" w:color="auto" w:fill="auto"/>
            <w:vAlign w:val="center"/>
          </w:tcPr>
          <w:p w:rsidR="00242987" w:rsidRPr="007518AF" w:rsidRDefault="00242987" w:rsidP="00B564E1">
            <w:pPr>
              <w:tabs>
                <w:tab w:val="left" w:pos="567"/>
              </w:tabs>
              <w:rPr>
                <w:lang w:val="sr-Cyrl-CS"/>
              </w:rPr>
            </w:pPr>
            <w:r w:rsidRPr="007518AF">
              <w:rPr>
                <w:lang w:val="sr-Cyrl-CS"/>
              </w:rPr>
              <w:t>Психолошке науке</w:t>
            </w:r>
          </w:p>
        </w:tc>
      </w:tr>
      <w:tr w:rsidR="00C27D33" w:rsidRPr="007518AF" w:rsidTr="005202FF">
        <w:trPr>
          <w:trHeight w:val="112"/>
          <w:jc w:val="center"/>
        </w:trPr>
        <w:tc>
          <w:tcPr>
            <w:tcW w:w="990" w:type="pct"/>
            <w:gridSpan w:val="3"/>
            <w:vAlign w:val="center"/>
          </w:tcPr>
          <w:p w:rsidR="00C27D33" w:rsidRPr="007518AF" w:rsidRDefault="00C27D33" w:rsidP="00C27D33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>Докторат</w:t>
            </w:r>
          </w:p>
        </w:tc>
        <w:tc>
          <w:tcPr>
            <w:tcW w:w="527" w:type="pct"/>
          </w:tcPr>
          <w:p w:rsidR="00C27D33" w:rsidRPr="007518AF" w:rsidRDefault="00C27D33" w:rsidP="00242987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20</w:t>
            </w:r>
            <w:r w:rsidR="00242987" w:rsidRPr="007518AF">
              <w:t>2</w:t>
            </w:r>
            <w:r w:rsidRPr="007518AF">
              <w:rPr>
                <w:lang w:val="sr-Cyrl-CS"/>
              </w:rPr>
              <w:t>1.</w:t>
            </w:r>
          </w:p>
        </w:tc>
        <w:tc>
          <w:tcPr>
            <w:tcW w:w="1406" w:type="pct"/>
            <w:gridSpan w:val="3"/>
            <w:shd w:val="clear" w:color="auto" w:fill="auto"/>
          </w:tcPr>
          <w:p w:rsidR="00242987" w:rsidRPr="007518AF" w:rsidRDefault="00242987" w:rsidP="00242987">
            <w:pPr>
              <w:tabs>
                <w:tab w:val="left" w:pos="567"/>
              </w:tabs>
              <w:rPr>
                <w:lang w:val="sr-Cyrl-CS"/>
              </w:rPr>
            </w:pPr>
            <w:r w:rsidRPr="007518AF">
              <w:rPr>
                <w:lang w:val="sr-Cyrl-CS"/>
              </w:rPr>
              <w:t>Филозофски факултет,</w:t>
            </w:r>
          </w:p>
          <w:p w:rsidR="00C27D33" w:rsidRPr="007518AF" w:rsidRDefault="00242987" w:rsidP="00242987">
            <w:pPr>
              <w:tabs>
                <w:tab w:val="left" w:pos="567"/>
              </w:tabs>
              <w:rPr>
                <w:lang w:val="sr-Cyrl-CS"/>
              </w:rPr>
            </w:pPr>
            <w:r w:rsidRPr="007518AF">
              <w:rPr>
                <w:lang w:val="sr-Cyrl-CS"/>
              </w:rPr>
              <w:t>Универзитет у Београду</w:t>
            </w:r>
          </w:p>
        </w:tc>
        <w:tc>
          <w:tcPr>
            <w:tcW w:w="2077" w:type="pct"/>
            <w:gridSpan w:val="5"/>
            <w:shd w:val="clear" w:color="auto" w:fill="auto"/>
          </w:tcPr>
          <w:p w:rsidR="00C27D33" w:rsidRPr="007518AF" w:rsidRDefault="00242987" w:rsidP="00C27D33">
            <w:r w:rsidRPr="007518AF">
              <w:rPr>
                <w:lang w:val="sr-Cyrl-CS"/>
              </w:rPr>
              <w:t>Психологија</w:t>
            </w:r>
          </w:p>
        </w:tc>
      </w:tr>
      <w:tr w:rsidR="00C27D33" w:rsidRPr="007518AF" w:rsidTr="005202FF">
        <w:trPr>
          <w:trHeight w:val="112"/>
          <w:jc w:val="center"/>
        </w:trPr>
        <w:tc>
          <w:tcPr>
            <w:tcW w:w="990" w:type="pct"/>
            <w:gridSpan w:val="3"/>
            <w:vAlign w:val="center"/>
          </w:tcPr>
          <w:p w:rsidR="00C27D33" w:rsidRPr="007518AF" w:rsidRDefault="00242987" w:rsidP="00242987">
            <w:pPr>
              <w:spacing w:after="60"/>
            </w:pPr>
            <w:r w:rsidRPr="007518AF">
              <w:t>Мастер</w:t>
            </w:r>
          </w:p>
        </w:tc>
        <w:tc>
          <w:tcPr>
            <w:tcW w:w="527" w:type="pct"/>
          </w:tcPr>
          <w:p w:rsidR="00C27D33" w:rsidRPr="007518AF" w:rsidRDefault="00242987" w:rsidP="00242987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2013</w:t>
            </w:r>
            <w:r w:rsidR="00C27D33" w:rsidRPr="007518AF">
              <w:rPr>
                <w:lang w:val="sr-Cyrl-CS"/>
              </w:rPr>
              <w:t>.</w:t>
            </w:r>
          </w:p>
        </w:tc>
        <w:tc>
          <w:tcPr>
            <w:tcW w:w="1406" w:type="pct"/>
            <w:gridSpan w:val="3"/>
            <w:shd w:val="clear" w:color="auto" w:fill="auto"/>
          </w:tcPr>
          <w:p w:rsidR="00242987" w:rsidRPr="007518AF" w:rsidRDefault="00242987" w:rsidP="00242987">
            <w:pPr>
              <w:tabs>
                <w:tab w:val="left" w:pos="567"/>
              </w:tabs>
              <w:rPr>
                <w:lang w:val="sr-Cyrl-CS"/>
              </w:rPr>
            </w:pPr>
            <w:r w:rsidRPr="007518AF">
              <w:rPr>
                <w:lang w:val="sr-Cyrl-CS"/>
              </w:rPr>
              <w:t>Филозофски факултет,</w:t>
            </w:r>
          </w:p>
          <w:p w:rsidR="00C27D33" w:rsidRPr="007518AF" w:rsidRDefault="00242987" w:rsidP="00242987">
            <w:pPr>
              <w:tabs>
                <w:tab w:val="left" w:pos="567"/>
              </w:tabs>
              <w:rPr>
                <w:lang w:val="sr-Cyrl-CS"/>
              </w:rPr>
            </w:pPr>
            <w:r w:rsidRPr="007518AF">
              <w:rPr>
                <w:lang w:val="sr-Cyrl-CS"/>
              </w:rPr>
              <w:t>Универзитет у Београду</w:t>
            </w:r>
          </w:p>
        </w:tc>
        <w:tc>
          <w:tcPr>
            <w:tcW w:w="2077" w:type="pct"/>
            <w:gridSpan w:val="5"/>
            <w:shd w:val="clear" w:color="auto" w:fill="auto"/>
          </w:tcPr>
          <w:p w:rsidR="00C27D33" w:rsidRPr="007518AF" w:rsidRDefault="00242987" w:rsidP="00C27D33">
            <w:r w:rsidRPr="007518AF">
              <w:rPr>
                <w:lang w:val="sr-Cyrl-CS"/>
              </w:rPr>
              <w:t>Психологија</w:t>
            </w:r>
          </w:p>
        </w:tc>
      </w:tr>
      <w:tr w:rsidR="00242987" w:rsidRPr="007518AF" w:rsidTr="00B564E1">
        <w:trPr>
          <w:trHeight w:val="112"/>
          <w:jc w:val="center"/>
        </w:trPr>
        <w:tc>
          <w:tcPr>
            <w:tcW w:w="990" w:type="pct"/>
            <w:gridSpan w:val="3"/>
            <w:vAlign w:val="center"/>
          </w:tcPr>
          <w:p w:rsidR="00242987" w:rsidRPr="007518AF" w:rsidRDefault="00242987" w:rsidP="00C27D33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>Диплома</w:t>
            </w:r>
          </w:p>
        </w:tc>
        <w:tc>
          <w:tcPr>
            <w:tcW w:w="527" w:type="pct"/>
          </w:tcPr>
          <w:p w:rsidR="00242987" w:rsidRPr="007518AF" w:rsidRDefault="00242987" w:rsidP="005202FF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2011.</w:t>
            </w:r>
          </w:p>
        </w:tc>
        <w:tc>
          <w:tcPr>
            <w:tcW w:w="1406" w:type="pct"/>
            <w:gridSpan w:val="3"/>
            <w:shd w:val="clear" w:color="auto" w:fill="auto"/>
          </w:tcPr>
          <w:p w:rsidR="00242987" w:rsidRPr="007518AF" w:rsidRDefault="00242987" w:rsidP="00B564E1">
            <w:pPr>
              <w:tabs>
                <w:tab w:val="left" w:pos="567"/>
              </w:tabs>
              <w:rPr>
                <w:lang w:val="sr-Cyrl-CS"/>
              </w:rPr>
            </w:pPr>
            <w:r w:rsidRPr="007518AF">
              <w:rPr>
                <w:lang w:val="sr-Cyrl-CS"/>
              </w:rPr>
              <w:t>Филозофски факултет,</w:t>
            </w:r>
          </w:p>
          <w:p w:rsidR="00242987" w:rsidRPr="007518AF" w:rsidRDefault="00242987" w:rsidP="00B564E1">
            <w:pPr>
              <w:tabs>
                <w:tab w:val="left" w:pos="567"/>
              </w:tabs>
              <w:rPr>
                <w:lang w:val="sr-Cyrl-CS"/>
              </w:rPr>
            </w:pPr>
            <w:r w:rsidRPr="007518AF">
              <w:rPr>
                <w:lang w:val="sr-Cyrl-CS"/>
              </w:rPr>
              <w:t>Универзитет у Београду</w:t>
            </w:r>
          </w:p>
        </w:tc>
        <w:tc>
          <w:tcPr>
            <w:tcW w:w="2077" w:type="pct"/>
            <w:gridSpan w:val="5"/>
            <w:shd w:val="clear" w:color="auto" w:fill="auto"/>
          </w:tcPr>
          <w:p w:rsidR="00242987" w:rsidRPr="007518AF" w:rsidRDefault="00242987" w:rsidP="00B564E1">
            <w:r w:rsidRPr="007518AF">
              <w:rPr>
                <w:lang w:val="sr-Cyrl-CS"/>
              </w:rPr>
              <w:t>Психологија</w:t>
            </w:r>
          </w:p>
        </w:tc>
      </w:tr>
      <w:tr w:rsidR="00BC5C1A" w:rsidRPr="007518AF" w:rsidTr="001A0494">
        <w:trPr>
          <w:trHeight w:val="112"/>
          <w:jc w:val="center"/>
        </w:trPr>
        <w:tc>
          <w:tcPr>
            <w:tcW w:w="5000" w:type="pct"/>
            <w:gridSpan w:val="12"/>
            <w:vAlign w:val="center"/>
          </w:tcPr>
          <w:p w:rsidR="00BC5C1A" w:rsidRPr="007518AF" w:rsidRDefault="00BC5C1A" w:rsidP="00BE59E8">
            <w:pPr>
              <w:spacing w:after="60"/>
              <w:rPr>
                <w:lang w:val="sr-Cyrl-CS"/>
              </w:rPr>
            </w:pPr>
            <w:r w:rsidRPr="007518AF">
              <w:rPr>
                <w:b/>
                <w:lang w:val="sr-Cyrl-CS"/>
              </w:rPr>
              <w:t>Списак дисертација</w:t>
            </w:r>
            <w:r w:rsidRPr="007518AF">
              <w:rPr>
                <w:b/>
              </w:rPr>
              <w:t xml:space="preserve">-докторских уметничких пројеката </w:t>
            </w:r>
            <w:r w:rsidRPr="007518AF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BC5C1A" w:rsidRPr="007518AF" w:rsidTr="00C27D33">
        <w:trPr>
          <w:trHeight w:val="112"/>
          <w:jc w:val="center"/>
        </w:trPr>
        <w:tc>
          <w:tcPr>
            <w:tcW w:w="438" w:type="pct"/>
            <w:gridSpan w:val="2"/>
            <w:vAlign w:val="center"/>
          </w:tcPr>
          <w:p w:rsidR="00BC5C1A" w:rsidRPr="007518AF" w:rsidRDefault="00BC5C1A" w:rsidP="00BE59E8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>Р.Б.</w:t>
            </w:r>
          </w:p>
        </w:tc>
        <w:tc>
          <w:tcPr>
            <w:tcW w:w="1502" w:type="pct"/>
            <w:gridSpan w:val="3"/>
            <w:vAlign w:val="center"/>
          </w:tcPr>
          <w:p w:rsidR="00BC5C1A" w:rsidRPr="007518AF" w:rsidRDefault="00BC5C1A" w:rsidP="00BE59E8">
            <w:pPr>
              <w:spacing w:after="60"/>
            </w:pPr>
            <w:r w:rsidRPr="007518AF">
              <w:rPr>
                <w:lang w:val="sr-Cyrl-CS"/>
              </w:rPr>
              <w:t>Наслов дисертације</w:t>
            </w:r>
            <w:r w:rsidRPr="007518AF">
              <w:t xml:space="preserve">- докторског уметничког пројекта </w:t>
            </w:r>
          </w:p>
        </w:tc>
        <w:tc>
          <w:tcPr>
            <w:tcW w:w="1074" w:type="pct"/>
            <w:gridSpan w:val="3"/>
            <w:vAlign w:val="center"/>
          </w:tcPr>
          <w:p w:rsidR="00BC5C1A" w:rsidRPr="007518AF" w:rsidRDefault="00BC5C1A" w:rsidP="00BE59E8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>Име кандидата</w:t>
            </w:r>
          </w:p>
        </w:tc>
        <w:tc>
          <w:tcPr>
            <w:tcW w:w="1048" w:type="pct"/>
            <w:gridSpan w:val="2"/>
            <w:vAlign w:val="center"/>
          </w:tcPr>
          <w:p w:rsidR="00BC5C1A" w:rsidRPr="007518AF" w:rsidRDefault="00BC5C1A" w:rsidP="00BE59E8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 xml:space="preserve">*пријављена </w:t>
            </w:r>
          </w:p>
        </w:tc>
        <w:tc>
          <w:tcPr>
            <w:tcW w:w="938" w:type="pct"/>
            <w:gridSpan w:val="2"/>
            <w:vAlign w:val="center"/>
          </w:tcPr>
          <w:p w:rsidR="00BC5C1A" w:rsidRPr="007518AF" w:rsidRDefault="00BC5C1A" w:rsidP="00BE59E8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>** одбрањена</w:t>
            </w:r>
          </w:p>
        </w:tc>
      </w:tr>
      <w:tr w:rsidR="00BC5C1A" w:rsidRPr="007518AF" w:rsidTr="00C27D33">
        <w:trPr>
          <w:trHeight w:val="112"/>
          <w:jc w:val="center"/>
        </w:trPr>
        <w:tc>
          <w:tcPr>
            <w:tcW w:w="438" w:type="pct"/>
            <w:gridSpan w:val="2"/>
            <w:vAlign w:val="center"/>
          </w:tcPr>
          <w:p w:rsidR="00BC5C1A" w:rsidRPr="007518AF" w:rsidRDefault="005202FF" w:rsidP="005202FF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/</w:t>
            </w:r>
          </w:p>
        </w:tc>
        <w:tc>
          <w:tcPr>
            <w:tcW w:w="1502" w:type="pct"/>
            <w:gridSpan w:val="3"/>
            <w:vAlign w:val="center"/>
          </w:tcPr>
          <w:p w:rsidR="00BC5C1A" w:rsidRPr="007518AF" w:rsidRDefault="005202FF" w:rsidP="005202FF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/</w:t>
            </w:r>
          </w:p>
        </w:tc>
        <w:tc>
          <w:tcPr>
            <w:tcW w:w="1074" w:type="pct"/>
            <w:gridSpan w:val="3"/>
            <w:vAlign w:val="center"/>
          </w:tcPr>
          <w:p w:rsidR="00BC5C1A" w:rsidRPr="007518AF" w:rsidRDefault="005202FF" w:rsidP="005202FF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/</w:t>
            </w:r>
          </w:p>
        </w:tc>
        <w:tc>
          <w:tcPr>
            <w:tcW w:w="1048" w:type="pct"/>
            <w:gridSpan w:val="2"/>
            <w:vAlign w:val="center"/>
          </w:tcPr>
          <w:p w:rsidR="00BC5C1A" w:rsidRPr="007518AF" w:rsidRDefault="005202FF" w:rsidP="005202FF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/</w:t>
            </w:r>
          </w:p>
        </w:tc>
        <w:tc>
          <w:tcPr>
            <w:tcW w:w="938" w:type="pct"/>
            <w:gridSpan w:val="2"/>
            <w:vAlign w:val="center"/>
          </w:tcPr>
          <w:p w:rsidR="00BC5C1A" w:rsidRPr="007518AF" w:rsidRDefault="005202FF" w:rsidP="005202FF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/</w:t>
            </w:r>
          </w:p>
        </w:tc>
      </w:tr>
      <w:tr w:rsidR="00BC5C1A" w:rsidRPr="007518AF" w:rsidTr="001A0494">
        <w:trPr>
          <w:trHeight w:val="112"/>
          <w:jc w:val="center"/>
        </w:trPr>
        <w:tc>
          <w:tcPr>
            <w:tcW w:w="5000" w:type="pct"/>
            <w:gridSpan w:val="12"/>
            <w:vAlign w:val="center"/>
          </w:tcPr>
          <w:p w:rsidR="00BC5C1A" w:rsidRPr="007518AF" w:rsidRDefault="00BC5C1A" w:rsidP="00BE59E8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>*Година  у којој је дисертација</w:t>
            </w:r>
            <w:r w:rsidRPr="007518AF">
              <w:t xml:space="preserve">-докторски уметнички пројекат </w:t>
            </w:r>
            <w:r w:rsidRPr="007518AF">
              <w:rPr>
                <w:lang w:val="sr-Cyrl-CS"/>
              </w:rPr>
              <w:t xml:space="preserve"> пријављена</w:t>
            </w:r>
            <w:r w:rsidRPr="007518AF">
              <w:t xml:space="preserve">-пријављен </w:t>
            </w:r>
            <w:r w:rsidRPr="007518AF">
              <w:rPr>
                <w:lang w:val="sr-Cyrl-CS"/>
              </w:rPr>
              <w:t>(само за дисертације</w:t>
            </w:r>
            <w:r w:rsidRPr="007518AF">
              <w:t xml:space="preserve">-докторске уметничке пројекте </w:t>
            </w:r>
            <w:r w:rsidRPr="007518AF">
              <w:rPr>
                <w:lang w:val="sr-Cyrl-CS"/>
              </w:rPr>
              <w:t xml:space="preserve"> које су у току), ** Година у којој је дисертација</w:t>
            </w:r>
            <w:r w:rsidRPr="007518AF">
              <w:t xml:space="preserve">-докторски уметнички пројекат </w:t>
            </w:r>
            <w:r w:rsidRPr="007518AF">
              <w:rPr>
                <w:lang w:val="sr-Cyrl-CS"/>
              </w:rPr>
              <w:t xml:space="preserve"> одбрањена (само за дисертације</w:t>
            </w:r>
            <w:r w:rsidRPr="007518AF">
              <w:t xml:space="preserve">-докторско уметничке пројекте </w:t>
            </w:r>
            <w:r w:rsidRPr="007518AF">
              <w:rPr>
                <w:lang w:val="sr-Cyrl-CS"/>
              </w:rPr>
              <w:t xml:space="preserve"> из ранијег периода)</w:t>
            </w:r>
          </w:p>
        </w:tc>
      </w:tr>
      <w:tr w:rsidR="00BC5C1A" w:rsidRPr="007518AF" w:rsidTr="001A0494">
        <w:trPr>
          <w:trHeight w:val="112"/>
          <w:jc w:val="center"/>
        </w:trPr>
        <w:tc>
          <w:tcPr>
            <w:tcW w:w="5000" w:type="pct"/>
            <w:gridSpan w:val="12"/>
            <w:vAlign w:val="center"/>
          </w:tcPr>
          <w:p w:rsidR="00BC5C1A" w:rsidRPr="007518AF" w:rsidRDefault="00BC5C1A" w:rsidP="00BE59E8">
            <w:pPr>
              <w:spacing w:after="60"/>
              <w:rPr>
                <w:b/>
              </w:rPr>
            </w:pPr>
            <w:r w:rsidRPr="007518AF">
              <w:rPr>
                <w:b/>
                <w:lang w:val="sr-Cyrl-CS"/>
              </w:rPr>
              <w:t>Категоризација публикације</w:t>
            </w:r>
            <w:r w:rsidRPr="007518AF">
              <w:rPr>
                <w:b/>
              </w:rPr>
              <w:t xml:space="preserve"> научних радова  из области датог студијског програма </w:t>
            </w:r>
            <w:r w:rsidRPr="007518AF">
              <w:rPr>
                <w:b/>
                <w:lang w:val="sr-Cyrl-CS"/>
              </w:rPr>
              <w:t xml:space="preserve"> према класификацији ре</w:t>
            </w:r>
            <w:r w:rsidRPr="007518AF">
              <w:rPr>
                <w:b/>
              </w:rPr>
              <w:t>с</w:t>
            </w:r>
            <w:r w:rsidRPr="007518AF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</w:tc>
      </w:tr>
      <w:tr w:rsidR="00BC5C1A" w:rsidRPr="007518AF" w:rsidTr="005202FF">
        <w:trPr>
          <w:trHeight w:val="112"/>
          <w:jc w:val="center"/>
        </w:trPr>
        <w:tc>
          <w:tcPr>
            <w:tcW w:w="293" w:type="pct"/>
            <w:vAlign w:val="center"/>
          </w:tcPr>
          <w:p w:rsidR="00BC5C1A" w:rsidRPr="007518AF" w:rsidRDefault="00C27D33" w:rsidP="00E9619C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1.</w:t>
            </w:r>
          </w:p>
        </w:tc>
        <w:tc>
          <w:tcPr>
            <w:tcW w:w="4210" w:type="pct"/>
            <w:gridSpan w:val="10"/>
            <w:vAlign w:val="center"/>
          </w:tcPr>
          <w:p w:rsidR="00BC5C1A" w:rsidRPr="007518AF" w:rsidRDefault="00242987" w:rsidP="00626213">
            <w:pPr>
              <w:spacing w:after="60"/>
              <w:rPr>
                <w:lang w:val="sr-Cyrl-CS"/>
              </w:rPr>
            </w:pPr>
            <w:r w:rsidRPr="007518AF">
              <w:t>Плазинић, Љ. (2021). The predictive effects of students’ perception of teaching practices in TV instruc</w:t>
            </w:r>
            <w:r w:rsidR="00626213" w:rsidRPr="007518AF">
              <w:t xml:space="preserve">tion on students’ self-efficacy. </w:t>
            </w:r>
            <w:r w:rsidRPr="007518AF">
              <w:rPr>
                <w:i/>
              </w:rPr>
              <w:t>Psihološka Istraživanja</w:t>
            </w:r>
            <w:r w:rsidRPr="007518AF">
              <w:t xml:space="preserve"> XXIV(1), 24(2), 259–275. </w:t>
            </w:r>
            <w:hyperlink r:id="rId7" w:history="1">
              <w:r w:rsidRPr="007518AF">
                <w:rPr>
                  <w:rStyle w:val="Hyperlink"/>
                </w:rPr>
                <w:t>https://doi.org/10.5937/psistra24-32477</w:t>
              </w:r>
            </w:hyperlink>
            <w:r w:rsidRPr="007518AF">
              <w:t xml:space="preserve"> </w:t>
            </w:r>
          </w:p>
        </w:tc>
        <w:tc>
          <w:tcPr>
            <w:tcW w:w="497" w:type="pct"/>
            <w:vAlign w:val="center"/>
          </w:tcPr>
          <w:p w:rsidR="00BC5C1A" w:rsidRPr="007518AF" w:rsidRDefault="00242987" w:rsidP="00E9619C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М 2</w:t>
            </w:r>
            <w:r w:rsidR="00C27D33" w:rsidRPr="007518AF">
              <w:rPr>
                <w:lang w:val="sr-Cyrl-CS"/>
              </w:rPr>
              <w:t>4</w:t>
            </w:r>
          </w:p>
        </w:tc>
      </w:tr>
      <w:tr w:rsidR="00C27D33" w:rsidRPr="007518AF" w:rsidTr="005202FF">
        <w:trPr>
          <w:trHeight w:val="112"/>
          <w:jc w:val="center"/>
        </w:trPr>
        <w:tc>
          <w:tcPr>
            <w:tcW w:w="293" w:type="pct"/>
            <w:vAlign w:val="center"/>
          </w:tcPr>
          <w:p w:rsidR="00C27D33" w:rsidRPr="007518AF" w:rsidRDefault="00573E48" w:rsidP="00E9619C">
            <w:pPr>
              <w:spacing w:after="60"/>
              <w:jc w:val="center"/>
            </w:pPr>
            <w:r w:rsidRPr="007518AF">
              <w:t>2.</w:t>
            </w:r>
          </w:p>
        </w:tc>
        <w:tc>
          <w:tcPr>
            <w:tcW w:w="4210" w:type="pct"/>
            <w:gridSpan w:val="10"/>
            <w:vAlign w:val="center"/>
          </w:tcPr>
          <w:p w:rsidR="00C27D33" w:rsidRPr="007518AF" w:rsidRDefault="00626213" w:rsidP="007518AF">
            <w:r w:rsidRPr="007518AF">
              <w:rPr>
                <w:lang w:val="en-US"/>
              </w:rPr>
              <w:t xml:space="preserve">Плазинић, Љ., Мутавџин, Д., &amp; Димитријевић, А. А. (2019). </w:t>
            </w:r>
            <w:r w:rsidRPr="007518AF">
              <w:t>Д</w:t>
            </w:r>
            <w:r w:rsidRPr="007518AF">
              <w:rPr>
                <w:lang w:val="en-US"/>
              </w:rPr>
              <w:t xml:space="preserve">а ли су изузетне способности неопходне за изузетна постигнућa: преглед новијих емпиријских налаза о условима за достизање експертизе. </w:t>
            </w:r>
            <w:r w:rsidRPr="007518AF">
              <w:rPr>
                <w:i/>
                <w:iCs/>
                <w:lang w:val="en-US"/>
              </w:rPr>
              <w:t>Zbornik Instituta za pedagoška istrazivanja</w:t>
            </w:r>
            <w:r w:rsidRPr="007518AF">
              <w:rPr>
                <w:lang w:val="en-US"/>
              </w:rPr>
              <w:t xml:space="preserve">, </w:t>
            </w:r>
            <w:r w:rsidRPr="007518AF">
              <w:rPr>
                <w:i/>
                <w:iCs/>
                <w:lang w:val="en-US"/>
              </w:rPr>
              <w:t>51</w:t>
            </w:r>
            <w:r w:rsidRPr="007518AF">
              <w:rPr>
                <w:lang w:val="en-US"/>
              </w:rPr>
              <w:t>(2)</w:t>
            </w:r>
            <w:r w:rsidR="00083EC7" w:rsidRPr="007518AF">
              <w:t>, 373-425</w:t>
            </w:r>
            <w:r w:rsidRPr="007518AF">
              <w:rPr>
                <w:lang w:val="en-US"/>
              </w:rPr>
              <w:t>.</w:t>
            </w:r>
            <w:r w:rsidRPr="007518AF">
              <w:t xml:space="preserve"> </w:t>
            </w:r>
            <w:r w:rsidR="00EB5857" w:rsidRPr="007518AF">
              <w:t xml:space="preserve">УДК 159.928.075; 159.922.075 </w:t>
            </w:r>
            <w:hyperlink r:id="rId8" w:history="1">
              <w:r w:rsidRPr="007518AF">
                <w:rPr>
                  <w:rStyle w:val="Hyperlink"/>
                  <w:lang w:val="en-US"/>
                </w:rPr>
                <w:t>https://doi.org/10.2298/ZIPI1902373P</w:t>
              </w:r>
            </w:hyperlink>
            <w:r w:rsidRPr="007518AF">
              <w:t xml:space="preserve"> </w:t>
            </w:r>
          </w:p>
        </w:tc>
        <w:tc>
          <w:tcPr>
            <w:tcW w:w="497" w:type="pct"/>
            <w:vAlign w:val="center"/>
          </w:tcPr>
          <w:p w:rsidR="00C27D33" w:rsidRPr="007518AF" w:rsidRDefault="00242987" w:rsidP="00E9619C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М 24</w:t>
            </w:r>
          </w:p>
        </w:tc>
      </w:tr>
      <w:tr w:rsidR="00C27D33" w:rsidRPr="007518AF" w:rsidTr="005202FF">
        <w:trPr>
          <w:trHeight w:val="112"/>
          <w:jc w:val="center"/>
        </w:trPr>
        <w:tc>
          <w:tcPr>
            <w:tcW w:w="293" w:type="pct"/>
            <w:vAlign w:val="center"/>
          </w:tcPr>
          <w:p w:rsidR="00C27D33" w:rsidRPr="007518AF" w:rsidRDefault="00573E48" w:rsidP="00E9619C">
            <w:pPr>
              <w:spacing w:after="60"/>
              <w:jc w:val="center"/>
            </w:pPr>
            <w:r w:rsidRPr="007518AF">
              <w:t>3.</w:t>
            </w:r>
          </w:p>
        </w:tc>
        <w:tc>
          <w:tcPr>
            <w:tcW w:w="4210" w:type="pct"/>
            <w:gridSpan w:val="10"/>
            <w:vAlign w:val="center"/>
          </w:tcPr>
          <w:p w:rsidR="00C27D33" w:rsidRPr="007518AF" w:rsidRDefault="00626213" w:rsidP="007518AF">
            <w:pPr>
              <w:rPr>
                <w:lang w:val="sr-Cyrl-CS"/>
              </w:rPr>
            </w:pPr>
            <w:r w:rsidRPr="007518AF">
              <w:t xml:space="preserve">Плазинић, Љ. С., Бањац, С. М., &amp; Јоксимовић, Ј. Ђ. (2019). Конформистичко понашање адолесцената у доношењу естетских судова услед притиска ауторитета и вршњачке групе. </w:t>
            </w:r>
            <w:r w:rsidRPr="007518AF">
              <w:rPr>
                <w:i/>
                <w:iCs/>
              </w:rPr>
              <w:t>/Inovacije u Nastavi</w:t>
            </w:r>
            <w:r w:rsidRPr="007518AF">
              <w:t xml:space="preserve">, </w:t>
            </w:r>
            <w:r w:rsidRPr="007518AF">
              <w:rPr>
                <w:i/>
                <w:iCs/>
              </w:rPr>
              <w:t>32</w:t>
            </w:r>
            <w:r w:rsidR="00083EC7" w:rsidRPr="007518AF">
              <w:t>(3), 24-38</w:t>
            </w:r>
            <w:r w:rsidR="00EB5857" w:rsidRPr="007518AF">
              <w:t>.</w:t>
            </w:r>
            <w:r w:rsidR="00EB5857" w:rsidRPr="007518AF">
              <w:rPr>
                <w:rFonts w:ascii="GMinionPro" w:hAnsi="GMinionPro" w:cs="GMinionPro"/>
                <w:lang w:val="en-US" w:eastAsia="en-US"/>
              </w:rPr>
              <w:t xml:space="preserve"> UDK 37.064.3</w:t>
            </w:r>
            <w:r w:rsidR="00083EC7" w:rsidRPr="007518AF">
              <w:t xml:space="preserve"> </w:t>
            </w:r>
            <w:r w:rsidR="00242987" w:rsidRPr="007518AF">
              <w:rPr>
                <w:lang w:val="sr-Cyrl-CS"/>
              </w:rPr>
              <w:t>https://doi.org/10.5937/inovacije1903024p</w:t>
            </w:r>
          </w:p>
        </w:tc>
        <w:tc>
          <w:tcPr>
            <w:tcW w:w="497" w:type="pct"/>
            <w:vAlign w:val="center"/>
          </w:tcPr>
          <w:p w:rsidR="00C27D33" w:rsidRPr="007518AF" w:rsidRDefault="00242987" w:rsidP="00E9619C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М 24</w:t>
            </w:r>
          </w:p>
        </w:tc>
      </w:tr>
      <w:tr w:rsidR="00C27D33" w:rsidRPr="007518AF" w:rsidTr="005202FF">
        <w:trPr>
          <w:trHeight w:val="112"/>
          <w:jc w:val="center"/>
        </w:trPr>
        <w:tc>
          <w:tcPr>
            <w:tcW w:w="293" w:type="pct"/>
            <w:vAlign w:val="center"/>
          </w:tcPr>
          <w:p w:rsidR="00C27D33" w:rsidRPr="007518AF" w:rsidRDefault="00573E48" w:rsidP="00E9619C">
            <w:pPr>
              <w:spacing w:after="60"/>
              <w:jc w:val="center"/>
            </w:pPr>
            <w:r w:rsidRPr="007518AF">
              <w:t>4.</w:t>
            </w:r>
          </w:p>
        </w:tc>
        <w:tc>
          <w:tcPr>
            <w:tcW w:w="4210" w:type="pct"/>
            <w:gridSpan w:val="10"/>
            <w:vAlign w:val="center"/>
          </w:tcPr>
          <w:p w:rsidR="00C27D33" w:rsidRPr="007518AF" w:rsidRDefault="00242987" w:rsidP="00EB5857">
            <w:pPr>
              <w:widowControl/>
              <w:rPr>
                <w:lang w:val="sr-Cyrl-CS"/>
              </w:rPr>
            </w:pPr>
            <w:r w:rsidRPr="007518AF">
              <w:rPr>
                <w:lang w:val="sr-Cyrl-CS"/>
              </w:rPr>
              <w:t xml:space="preserve">Jovanović, O., Plazinić, L., Joksimović, J., Komlenac, J., &amp; Pešikan, A. (2017). Razvijanje sistema za rano prepoznavanje učenika koji su u riziku od osipanja iz obrazovnog sistema kroz saradničko akciono istraživanje [Univerzitet u Beogradu - Filozofski fakultet - Institut za psihologiju, Beograd]. Psihološka Istraživanja, 20(1), 107–125. </w:t>
            </w:r>
            <w:r w:rsidR="00EB5857" w:rsidRPr="007518AF">
              <w:rPr>
                <w:rFonts w:eastAsia="MinionPro-Regular"/>
                <w:lang w:val="en-US" w:eastAsia="en-US"/>
              </w:rPr>
              <w:t>UDK 371.212.8</w:t>
            </w:r>
            <w:r w:rsidR="00EB5857" w:rsidRPr="007518AF">
              <w:rPr>
                <w:rFonts w:eastAsia="MS Mincho"/>
                <w:lang w:val="en-US" w:eastAsia="en-US"/>
              </w:rPr>
              <w:t>(</w:t>
            </w:r>
            <w:r w:rsidR="00EB5857" w:rsidRPr="007518AF">
              <w:rPr>
                <w:rFonts w:eastAsia="MinionPro-Regular"/>
                <w:lang w:val="en-US" w:eastAsia="en-US"/>
              </w:rPr>
              <w:t>497.11</w:t>
            </w:r>
            <w:r w:rsidR="00EB5857" w:rsidRPr="007518AF">
              <w:rPr>
                <w:rFonts w:eastAsia="MS Mincho"/>
                <w:lang w:val="en-US" w:eastAsia="en-US"/>
              </w:rPr>
              <w:t xml:space="preserve">); </w:t>
            </w:r>
            <w:r w:rsidR="00EB5857" w:rsidRPr="007518AF">
              <w:rPr>
                <w:rFonts w:eastAsia="MinionPro-Regular"/>
                <w:lang w:val="en-US" w:eastAsia="en-US"/>
              </w:rPr>
              <w:t xml:space="preserve"> 373.5.014.5</w:t>
            </w:r>
            <w:r w:rsidR="00EB5857" w:rsidRPr="007518AF">
              <w:rPr>
                <w:rFonts w:eastAsia="MS Mincho"/>
                <w:lang w:val="en-US" w:eastAsia="en-US"/>
              </w:rPr>
              <w:t>(</w:t>
            </w:r>
            <w:r w:rsidR="00EB5857" w:rsidRPr="007518AF">
              <w:rPr>
                <w:rFonts w:eastAsia="MinionPro-Regular"/>
                <w:lang w:val="en-US" w:eastAsia="en-US"/>
              </w:rPr>
              <w:t>497.11</w:t>
            </w:r>
            <w:r w:rsidR="00EB5857" w:rsidRPr="007518AF">
              <w:rPr>
                <w:rFonts w:eastAsia="MS Mincho"/>
                <w:lang w:val="en-US" w:eastAsia="en-US"/>
              </w:rPr>
              <w:t xml:space="preserve">); </w:t>
            </w:r>
            <w:r w:rsidR="00EB5857" w:rsidRPr="007518AF">
              <w:rPr>
                <w:rFonts w:eastAsia="MinionPro-Regular"/>
                <w:lang w:val="en-US" w:eastAsia="en-US"/>
              </w:rPr>
              <w:t>37.062</w:t>
            </w:r>
            <w:r w:rsidR="00EB5857" w:rsidRPr="007518AF">
              <w:rPr>
                <w:rFonts w:eastAsia="MS Mincho"/>
                <w:lang w:val="en-US" w:eastAsia="en-US"/>
              </w:rPr>
              <w:t>(</w:t>
            </w:r>
            <w:r w:rsidR="00EB5857" w:rsidRPr="007518AF">
              <w:rPr>
                <w:rFonts w:eastAsia="MinionPro-Regular"/>
                <w:lang w:val="en-US" w:eastAsia="en-US"/>
              </w:rPr>
              <w:t>497.11)</w:t>
            </w:r>
            <w:r w:rsidR="00EB5857" w:rsidRPr="007518AF">
              <w:rPr>
                <w:lang w:val="sr-Cyrl-CS"/>
              </w:rPr>
              <w:t xml:space="preserve"> </w:t>
            </w:r>
            <w:r w:rsidR="00EB5857" w:rsidRPr="007518AF">
              <w:t xml:space="preserve"> </w:t>
            </w:r>
            <w:r w:rsidRPr="007518AF">
              <w:rPr>
                <w:lang w:val="sr-Cyrl-CS"/>
              </w:rPr>
              <w:t>https://doi.org/10.5937/PsIstra1701107J</w:t>
            </w:r>
          </w:p>
        </w:tc>
        <w:tc>
          <w:tcPr>
            <w:tcW w:w="497" w:type="pct"/>
            <w:vAlign w:val="center"/>
          </w:tcPr>
          <w:p w:rsidR="00C27D33" w:rsidRPr="007518AF" w:rsidRDefault="004E63E5" w:rsidP="00E9619C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 xml:space="preserve">М </w:t>
            </w:r>
            <w:r w:rsidR="00242987" w:rsidRPr="007518AF">
              <w:rPr>
                <w:lang w:val="sr-Cyrl-CS"/>
              </w:rPr>
              <w:t>51</w:t>
            </w:r>
          </w:p>
        </w:tc>
      </w:tr>
      <w:tr w:rsidR="00C27D33" w:rsidRPr="007518AF" w:rsidTr="005202FF">
        <w:trPr>
          <w:trHeight w:val="112"/>
          <w:jc w:val="center"/>
        </w:trPr>
        <w:tc>
          <w:tcPr>
            <w:tcW w:w="293" w:type="pct"/>
            <w:vAlign w:val="center"/>
          </w:tcPr>
          <w:p w:rsidR="00C27D33" w:rsidRPr="007518AF" w:rsidRDefault="00573E48" w:rsidP="00E9619C">
            <w:pPr>
              <w:spacing w:after="60"/>
              <w:jc w:val="center"/>
            </w:pPr>
            <w:r w:rsidRPr="007518AF">
              <w:t>5.</w:t>
            </w:r>
          </w:p>
        </w:tc>
        <w:tc>
          <w:tcPr>
            <w:tcW w:w="4210" w:type="pct"/>
            <w:gridSpan w:val="10"/>
          </w:tcPr>
          <w:p w:rsidR="00C27D33" w:rsidRPr="007518AF" w:rsidRDefault="000A171D" w:rsidP="004E63E5">
            <w:pPr>
              <w:pStyle w:val="ListParagraph"/>
              <w:widowControl/>
              <w:autoSpaceDE/>
              <w:autoSpaceDN/>
              <w:adjustRightInd/>
              <w:ind w:left="0"/>
              <w:jc w:val="both"/>
            </w:pPr>
            <w:r w:rsidRPr="007518AF">
              <w:rPr>
                <w:color w:val="222222"/>
                <w:shd w:val="clear" w:color="auto" w:fill="FFFFFF"/>
              </w:rPr>
              <w:t xml:space="preserve">Plazinić, L. &amp; </w:t>
            </w:r>
            <w:r w:rsidRPr="007518AF">
              <w:rPr>
                <w:rFonts w:eastAsia="Times New Roman"/>
                <w:color w:val="242424"/>
                <w:bdr w:val="none" w:sz="0" w:space="0" w:color="auto" w:frame="1"/>
              </w:rPr>
              <w:t xml:space="preserve">Buđevac, N. (2024) Home vs. School: Unpacking Student Motivation and Engagement during COVID-19 Pandemic. </w:t>
            </w:r>
            <w:r w:rsidRPr="007518AF">
              <w:rPr>
                <w:rFonts w:eastAsia="Times New Roman"/>
                <w:i/>
                <w:color w:val="242424"/>
                <w:bdr w:val="none" w:sz="0" w:space="0" w:color="auto" w:frame="1"/>
              </w:rPr>
              <w:t>Modern society in the age of educational challenges.</w:t>
            </w:r>
            <w:r w:rsidRPr="007518AF">
              <w:rPr>
                <w:rFonts w:eastAsia="Times New Roman"/>
                <w:color w:val="242424"/>
                <w:bdr w:val="none" w:sz="0" w:space="0" w:color="auto" w:frame="1"/>
              </w:rPr>
              <w:t xml:space="preserve"> State Higher Vocational School in Nowy Sacz and Teacher Education Faculty, University of Belgrade (</w:t>
            </w:r>
            <w:r w:rsidRPr="007518AF">
              <w:rPr>
                <w:rFonts w:eastAsia="Times New Roman"/>
                <w:i/>
                <w:color w:val="242424"/>
                <w:bdr w:val="none" w:sz="0" w:space="0" w:color="auto" w:frame="1"/>
              </w:rPr>
              <w:t>in press</w:t>
            </w:r>
            <w:r w:rsidRPr="007518AF">
              <w:rPr>
                <w:rFonts w:eastAsia="Times New Roman"/>
                <w:color w:val="242424"/>
                <w:bdr w:val="none" w:sz="0" w:space="0" w:color="auto" w:frame="1"/>
              </w:rPr>
              <w:t>)</w:t>
            </w:r>
          </w:p>
        </w:tc>
        <w:tc>
          <w:tcPr>
            <w:tcW w:w="497" w:type="pct"/>
            <w:vAlign w:val="center"/>
          </w:tcPr>
          <w:p w:rsidR="00C27D33" w:rsidRPr="007518AF" w:rsidRDefault="000A171D" w:rsidP="00E9619C">
            <w:pPr>
              <w:spacing w:after="60"/>
              <w:jc w:val="center"/>
            </w:pPr>
            <w:r w:rsidRPr="007518AF">
              <w:t>M14</w:t>
            </w:r>
          </w:p>
        </w:tc>
      </w:tr>
      <w:tr w:rsidR="007518AF" w:rsidRPr="007518AF" w:rsidTr="00647AC2">
        <w:trPr>
          <w:trHeight w:val="112"/>
          <w:jc w:val="center"/>
        </w:trPr>
        <w:tc>
          <w:tcPr>
            <w:tcW w:w="293" w:type="pct"/>
            <w:vAlign w:val="center"/>
          </w:tcPr>
          <w:p w:rsidR="007518AF" w:rsidRPr="007518AF" w:rsidRDefault="007518AF" w:rsidP="00E9619C">
            <w:pPr>
              <w:spacing w:after="60"/>
              <w:jc w:val="center"/>
            </w:pPr>
            <w:r w:rsidRPr="007518AF">
              <w:t>6.</w:t>
            </w:r>
          </w:p>
        </w:tc>
        <w:tc>
          <w:tcPr>
            <w:tcW w:w="4210" w:type="pct"/>
            <w:gridSpan w:val="10"/>
            <w:vAlign w:val="center"/>
          </w:tcPr>
          <w:p w:rsidR="007518AF" w:rsidRPr="007518AF" w:rsidRDefault="007518AF" w:rsidP="001E2DAA">
            <w:pPr>
              <w:spacing w:after="60"/>
            </w:pPr>
            <w:r w:rsidRPr="007518AF">
              <w:rPr>
                <w:lang w:val="sr-Cyrl-CS"/>
              </w:rPr>
              <w:t>Плазинић Љ. (2023). Мотивација, анскиозност и самоефикасноcт ученика у ТВ настави. У: Богавац, Д (ур.) Зборник радова у целини са међународног научног скупа Нови хоризонти васпитања и образовања; Београд: Учитељски факултет (448-462).</w:t>
            </w:r>
            <w:r w:rsidRPr="007518AF">
              <w:t xml:space="preserve"> </w:t>
            </w:r>
            <w:r w:rsidRPr="007518AF">
              <w:rPr>
                <w:lang w:val="sr-Cyrl-CS"/>
              </w:rPr>
              <w:t>ISBN 978-86-7849-325-6</w:t>
            </w:r>
            <w:r w:rsidRPr="007518AF">
              <w:t xml:space="preserve">, </w:t>
            </w:r>
            <w:r w:rsidRPr="007518AF">
              <w:rPr>
                <w:lang w:val="sr-Cyrl-CS"/>
              </w:rPr>
              <w:t>УДК</w:t>
            </w:r>
            <w:r w:rsidRPr="007518AF">
              <w:t xml:space="preserve"> </w:t>
            </w:r>
            <w:r w:rsidRPr="007518AF">
              <w:rPr>
                <w:lang w:val="sr-Cyrl-CS"/>
              </w:rPr>
              <w:t>37.018.43:[616.98:578.834</w:t>
            </w:r>
            <w:r w:rsidRPr="007518AF">
              <w:t xml:space="preserve">, </w:t>
            </w:r>
            <w:r w:rsidRPr="007518AF">
              <w:rPr>
                <w:lang w:val="sr-Cyrl-CS"/>
              </w:rPr>
              <w:t>371.3:[159.947.5:364.624.6</w:t>
            </w:r>
          </w:p>
        </w:tc>
        <w:tc>
          <w:tcPr>
            <w:tcW w:w="497" w:type="pct"/>
            <w:vAlign w:val="center"/>
          </w:tcPr>
          <w:p w:rsidR="007518AF" w:rsidRPr="007518AF" w:rsidRDefault="007518AF" w:rsidP="001E2DAA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М33</w:t>
            </w:r>
          </w:p>
        </w:tc>
      </w:tr>
      <w:tr w:rsidR="007518AF" w:rsidRPr="007518AF" w:rsidTr="00647AC2">
        <w:trPr>
          <w:trHeight w:val="112"/>
          <w:jc w:val="center"/>
        </w:trPr>
        <w:tc>
          <w:tcPr>
            <w:tcW w:w="293" w:type="pct"/>
            <w:vAlign w:val="center"/>
          </w:tcPr>
          <w:p w:rsidR="007518AF" w:rsidRPr="007518AF" w:rsidRDefault="007518AF" w:rsidP="00E9619C">
            <w:pPr>
              <w:spacing w:after="60"/>
              <w:jc w:val="center"/>
            </w:pPr>
            <w:r w:rsidRPr="007518AF">
              <w:t>7.</w:t>
            </w:r>
          </w:p>
        </w:tc>
        <w:tc>
          <w:tcPr>
            <w:tcW w:w="4210" w:type="pct"/>
            <w:gridSpan w:val="10"/>
            <w:vAlign w:val="center"/>
          </w:tcPr>
          <w:p w:rsidR="007518AF" w:rsidRPr="007518AF" w:rsidRDefault="007518AF" w:rsidP="001E2DAA">
            <w:pPr>
              <w:rPr>
                <w:lang w:val="sr-Cyrl-CS"/>
              </w:rPr>
            </w:pPr>
            <w:r w:rsidRPr="007518AF">
              <w:t>Plazinić Lj. (2022) Students’ Perception of Teaching Practices and Parents’ Educational Status as predictors of Students’ Self-Efficacy in Televised Instruction u </w:t>
            </w:r>
            <w:r w:rsidRPr="007518AF">
              <w:rPr>
                <w:bCs/>
              </w:rPr>
              <w:t>Zbornik radova u celini </w:t>
            </w:r>
            <w:r w:rsidRPr="007518AF">
              <w:t>28. Empirijskih istraživanja u psihologiji; Institut za psihologiju i Laboratorija za eksperimentalnu psihologiju. Beograd (70-72).</w:t>
            </w:r>
          </w:p>
        </w:tc>
        <w:tc>
          <w:tcPr>
            <w:tcW w:w="497" w:type="pct"/>
          </w:tcPr>
          <w:p w:rsidR="007518AF" w:rsidRPr="007518AF" w:rsidRDefault="007518AF" w:rsidP="001E2DAA">
            <w:pPr>
              <w:jc w:val="center"/>
            </w:pPr>
            <w:r w:rsidRPr="007518AF">
              <w:t>М33</w:t>
            </w:r>
          </w:p>
        </w:tc>
      </w:tr>
      <w:tr w:rsidR="007518AF" w:rsidRPr="007518AF" w:rsidTr="00AC71DA">
        <w:trPr>
          <w:trHeight w:val="112"/>
          <w:jc w:val="center"/>
        </w:trPr>
        <w:tc>
          <w:tcPr>
            <w:tcW w:w="293" w:type="pct"/>
            <w:vAlign w:val="center"/>
          </w:tcPr>
          <w:p w:rsidR="007518AF" w:rsidRPr="007518AF" w:rsidRDefault="007518AF" w:rsidP="00E9619C">
            <w:pPr>
              <w:spacing w:after="60"/>
              <w:jc w:val="center"/>
            </w:pPr>
            <w:r w:rsidRPr="007518AF">
              <w:t>8.</w:t>
            </w:r>
          </w:p>
        </w:tc>
        <w:tc>
          <w:tcPr>
            <w:tcW w:w="4210" w:type="pct"/>
            <w:gridSpan w:val="10"/>
            <w:vAlign w:val="center"/>
          </w:tcPr>
          <w:p w:rsidR="00096061" w:rsidRPr="007518AF" w:rsidRDefault="00096061" w:rsidP="00096061">
            <w:r w:rsidRPr="007518AF">
              <w:t>Плазинић, Љ. (2020) Шта можемо научити о унапређењу читалачке писмености од</w:t>
            </w:r>
          </w:p>
          <w:p w:rsidR="007518AF" w:rsidRPr="00096061" w:rsidRDefault="00096061" w:rsidP="001E2DAA">
            <w:r w:rsidRPr="007518AF">
              <w:t>српских ученика?У</w:t>
            </w:r>
            <w:r w:rsidRPr="007518AF">
              <w:rPr>
                <w:lang w:val="sr-Cyrl-CS"/>
              </w:rPr>
              <w:t xml:space="preserve"> У З. Опачић и Г. Зељић (Ур.). </w:t>
            </w:r>
            <w:r w:rsidRPr="007518AF">
              <w:rPr>
                <w:i/>
                <w:lang w:val="sr-Cyrl-CS"/>
              </w:rPr>
              <w:t>Програмске (ре)форме у образовању и васпитању – изазови и перспективе</w:t>
            </w:r>
            <w:r w:rsidRPr="007518AF">
              <w:rPr>
                <w:lang w:val="sr-Cyrl-CS"/>
              </w:rPr>
              <w:t xml:space="preserve">, </w:t>
            </w:r>
            <w:r w:rsidRPr="007518AF">
              <w:t>188</w:t>
            </w:r>
            <w:r w:rsidRPr="007518AF">
              <w:rPr>
                <w:lang w:val="sr-Cyrl-CS"/>
              </w:rPr>
              <w:t xml:space="preserve"> – </w:t>
            </w:r>
            <w:r w:rsidRPr="007518AF">
              <w:t>202</w:t>
            </w:r>
            <w:r w:rsidRPr="007518AF">
              <w:rPr>
                <w:lang w:val="sr-Cyrl-CS"/>
              </w:rPr>
              <w:t xml:space="preserve">. Београд: Учитељски факултет </w:t>
            </w:r>
            <w:r w:rsidRPr="007518AF">
              <w:rPr>
                <w:lang w:val="sr-Cyrl-CS"/>
              </w:rPr>
              <w:lastRenderedPageBreak/>
              <w:t>Универзитета у Београду.</w:t>
            </w:r>
          </w:p>
        </w:tc>
        <w:tc>
          <w:tcPr>
            <w:tcW w:w="497" w:type="pct"/>
            <w:vAlign w:val="center"/>
          </w:tcPr>
          <w:p w:rsidR="007518AF" w:rsidRPr="00096061" w:rsidRDefault="007518AF" w:rsidP="00096061">
            <w:pPr>
              <w:spacing w:after="60"/>
              <w:jc w:val="center"/>
            </w:pPr>
            <w:r w:rsidRPr="007518AF">
              <w:rPr>
                <w:lang w:val="sr-Cyrl-CS"/>
              </w:rPr>
              <w:lastRenderedPageBreak/>
              <w:t>М3</w:t>
            </w:r>
            <w:r w:rsidR="00096061">
              <w:t>3</w:t>
            </w:r>
          </w:p>
        </w:tc>
      </w:tr>
      <w:tr w:rsidR="00096061" w:rsidRPr="007518AF" w:rsidTr="00AC71DA">
        <w:trPr>
          <w:trHeight w:val="112"/>
          <w:jc w:val="center"/>
        </w:trPr>
        <w:tc>
          <w:tcPr>
            <w:tcW w:w="293" w:type="pct"/>
            <w:vAlign w:val="center"/>
          </w:tcPr>
          <w:p w:rsidR="00096061" w:rsidRPr="007518AF" w:rsidRDefault="00234540" w:rsidP="00E9619C">
            <w:pPr>
              <w:spacing w:after="60"/>
              <w:jc w:val="center"/>
            </w:pPr>
            <w:r>
              <w:lastRenderedPageBreak/>
              <w:t>9</w:t>
            </w:r>
          </w:p>
        </w:tc>
        <w:tc>
          <w:tcPr>
            <w:tcW w:w="4210" w:type="pct"/>
            <w:gridSpan w:val="10"/>
            <w:vAlign w:val="center"/>
          </w:tcPr>
          <w:p w:rsidR="00096061" w:rsidRPr="00096061" w:rsidRDefault="00096061" w:rsidP="00096061">
            <w:r w:rsidRPr="007518AF">
              <w:t xml:space="preserve"> Milovanovitch, M., Kalnins, V., Macready, C., Khavanska, T., Plazinić, L. S., &amp; Stef, M. (2018). Human Rights and Anti-Corruption Standards: a Thematic Study of Integrity Violations and C ommitments in Education. European Conference on Educational Research (ECER) 2018. European Educational Research Association, Bolzano, Italy.</w:t>
            </w:r>
          </w:p>
        </w:tc>
        <w:tc>
          <w:tcPr>
            <w:tcW w:w="497" w:type="pct"/>
            <w:vAlign w:val="center"/>
          </w:tcPr>
          <w:p w:rsidR="00096061" w:rsidRPr="00096061" w:rsidRDefault="00096061" w:rsidP="007F101D">
            <w:pPr>
              <w:spacing w:after="60"/>
              <w:jc w:val="center"/>
            </w:pPr>
            <w:r w:rsidRPr="007518AF">
              <w:rPr>
                <w:lang w:val="sr-Cyrl-CS"/>
              </w:rPr>
              <w:t>М3</w:t>
            </w:r>
            <w:r>
              <w:t>4</w:t>
            </w:r>
          </w:p>
        </w:tc>
      </w:tr>
      <w:tr w:rsidR="00096061" w:rsidRPr="007518AF" w:rsidTr="005202FF">
        <w:trPr>
          <w:trHeight w:val="112"/>
          <w:jc w:val="center"/>
        </w:trPr>
        <w:tc>
          <w:tcPr>
            <w:tcW w:w="293" w:type="pct"/>
            <w:vAlign w:val="center"/>
          </w:tcPr>
          <w:p w:rsidR="00096061" w:rsidRPr="007518AF" w:rsidRDefault="00234540" w:rsidP="00E9619C">
            <w:pPr>
              <w:spacing w:after="60"/>
              <w:jc w:val="center"/>
            </w:pPr>
            <w:r>
              <w:t>10.</w:t>
            </w:r>
          </w:p>
        </w:tc>
        <w:tc>
          <w:tcPr>
            <w:tcW w:w="4210" w:type="pct"/>
            <w:gridSpan w:val="10"/>
            <w:vAlign w:val="center"/>
          </w:tcPr>
          <w:p w:rsidR="00096061" w:rsidRPr="007518AF" w:rsidRDefault="00096061" w:rsidP="001E2DAA">
            <w:r w:rsidRPr="007518AF">
              <w:t>Плазинић, Љ. (2021). Afektivni doživljaj kompozicija različitih istorijsko-stilskih epoha klasične muzike. Empirijska Istraživanja U psihologijiScientific Conference Empirical Studies in Psychology. Filozofski fakultet, Univerzitet u Beogradu.</w:t>
            </w:r>
          </w:p>
        </w:tc>
        <w:tc>
          <w:tcPr>
            <w:tcW w:w="497" w:type="pct"/>
            <w:vAlign w:val="center"/>
          </w:tcPr>
          <w:p w:rsidR="00096061" w:rsidRPr="007518AF" w:rsidRDefault="00096061" w:rsidP="001E2DAA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М34</w:t>
            </w:r>
          </w:p>
        </w:tc>
      </w:tr>
      <w:tr w:rsidR="00096061" w:rsidRPr="007518AF" w:rsidTr="005202FF">
        <w:trPr>
          <w:trHeight w:val="112"/>
          <w:jc w:val="center"/>
        </w:trPr>
        <w:tc>
          <w:tcPr>
            <w:tcW w:w="293" w:type="pct"/>
            <w:vAlign w:val="center"/>
          </w:tcPr>
          <w:p w:rsidR="00096061" w:rsidRPr="007518AF" w:rsidRDefault="00234540" w:rsidP="00E9619C">
            <w:pPr>
              <w:spacing w:after="60"/>
              <w:jc w:val="center"/>
            </w:pPr>
            <w:r>
              <w:t>11</w:t>
            </w:r>
            <w:r w:rsidR="00096061" w:rsidRPr="007518AF">
              <w:t>.</w:t>
            </w:r>
          </w:p>
        </w:tc>
        <w:tc>
          <w:tcPr>
            <w:tcW w:w="4210" w:type="pct"/>
            <w:gridSpan w:val="10"/>
            <w:vAlign w:val="center"/>
          </w:tcPr>
          <w:p w:rsidR="00096061" w:rsidRPr="007518AF" w:rsidRDefault="00096061" w:rsidP="001E2DAA">
            <w:r w:rsidRPr="007518AF">
              <w:t>Jovanović, O. S., Slaven Bogdanović, , &amp; Plazinić, L. S. (2018). Is inclusive education zero sum reform? Case of Serbia. ECER 2018: Inclusion and Exclusion, Resources for Educational Research? European Educational Research Association, Bolzano, Italy.</w:t>
            </w:r>
          </w:p>
        </w:tc>
        <w:tc>
          <w:tcPr>
            <w:tcW w:w="497" w:type="pct"/>
            <w:vAlign w:val="center"/>
          </w:tcPr>
          <w:p w:rsidR="00096061" w:rsidRPr="007518AF" w:rsidRDefault="00096061" w:rsidP="001E2DAA">
            <w:pPr>
              <w:spacing w:after="60"/>
              <w:jc w:val="center"/>
              <w:rPr>
                <w:lang w:val="sr-Cyrl-CS"/>
              </w:rPr>
            </w:pPr>
            <w:r w:rsidRPr="007518AF">
              <w:rPr>
                <w:lang w:val="sr-Cyrl-CS"/>
              </w:rPr>
              <w:t>М34</w:t>
            </w:r>
          </w:p>
        </w:tc>
      </w:tr>
      <w:tr w:rsidR="00096061" w:rsidRPr="007518AF" w:rsidTr="005202FF">
        <w:trPr>
          <w:trHeight w:val="112"/>
          <w:jc w:val="center"/>
        </w:trPr>
        <w:tc>
          <w:tcPr>
            <w:tcW w:w="293" w:type="pct"/>
            <w:vAlign w:val="center"/>
          </w:tcPr>
          <w:p w:rsidR="00096061" w:rsidRPr="007518AF" w:rsidRDefault="00234540" w:rsidP="00E9619C">
            <w:pPr>
              <w:spacing w:after="60"/>
              <w:jc w:val="center"/>
            </w:pPr>
            <w:r>
              <w:t>13</w:t>
            </w:r>
            <w:r w:rsidR="00096061" w:rsidRPr="007518AF">
              <w:t>.</w:t>
            </w:r>
          </w:p>
        </w:tc>
        <w:tc>
          <w:tcPr>
            <w:tcW w:w="4210" w:type="pct"/>
            <w:gridSpan w:val="10"/>
            <w:vAlign w:val="center"/>
          </w:tcPr>
          <w:p w:rsidR="00096061" w:rsidRPr="007518AF" w:rsidRDefault="00096061" w:rsidP="001E2DAA">
            <w:r w:rsidRPr="007518AF">
              <w:t>Plazinić Lj. (2022) The effect of students’ perception of teaching practices and parent's educational status on students’ self-efficacy in televised instruction u </w:t>
            </w:r>
            <w:r w:rsidRPr="00096061">
              <w:rPr>
                <w:bCs/>
              </w:rPr>
              <w:t>Knjiga rezimea</w:t>
            </w:r>
            <w:r w:rsidRPr="007518AF">
              <w:rPr>
                <w:b/>
                <w:bCs/>
              </w:rPr>
              <w:t> </w:t>
            </w:r>
            <w:r w:rsidRPr="007518AF">
              <w:t xml:space="preserve">28. Empirijskih istraživanja u psihologiji; Institut za psihologiju i Laboratorija za eksperimentalnu psihologiju. Beograd (74-75). </w:t>
            </w:r>
          </w:p>
        </w:tc>
        <w:tc>
          <w:tcPr>
            <w:tcW w:w="497" w:type="pct"/>
          </w:tcPr>
          <w:p w:rsidR="00096061" w:rsidRPr="007518AF" w:rsidRDefault="00096061" w:rsidP="001E2DAA">
            <w:pPr>
              <w:jc w:val="center"/>
            </w:pPr>
            <w:r w:rsidRPr="007518AF">
              <w:t>М34</w:t>
            </w:r>
          </w:p>
        </w:tc>
      </w:tr>
      <w:tr w:rsidR="00096061" w:rsidRPr="007518AF" w:rsidTr="001A0494">
        <w:trPr>
          <w:trHeight w:val="112"/>
          <w:jc w:val="center"/>
        </w:trPr>
        <w:tc>
          <w:tcPr>
            <w:tcW w:w="5000" w:type="pct"/>
            <w:gridSpan w:val="12"/>
            <w:vAlign w:val="center"/>
          </w:tcPr>
          <w:p w:rsidR="00096061" w:rsidRPr="004B6338" w:rsidRDefault="00096061" w:rsidP="004B6338">
            <w:pPr>
              <w:spacing w:after="60"/>
              <w:rPr>
                <w:b/>
              </w:rPr>
            </w:pPr>
            <w:r w:rsidRPr="007518AF">
              <w:rPr>
                <w:b/>
                <w:lang w:val="sr-Cyrl-CS"/>
              </w:rPr>
              <w:t>Збирни подаци научне активност наставника</w:t>
            </w:r>
            <w:r w:rsidRPr="007518AF">
              <w:rPr>
                <w:b/>
              </w:rPr>
              <w:t xml:space="preserve"> </w:t>
            </w:r>
            <w:r>
              <w:rPr>
                <w:b/>
              </w:rPr>
              <w:t>25</w:t>
            </w:r>
          </w:p>
        </w:tc>
      </w:tr>
      <w:tr w:rsidR="00096061" w:rsidRPr="007518AF" w:rsidTr="001A0494">
        <w:trPr>
          <w:trHeight w:val="112"/>
          <w:jc w:val="center"/>
        </w:trPr>
        <w:tc>
          <w:tcPr>
            <w:tcW w:w="5000" w:type="pct"/>
            <w:gridSpan w:val="12"/>
            <w:vAlign w:val="center"/>
          </w:tcPr>
          <w:p w:rsidR="00096061" w:rsidRPr="007518AF" w:rsidRDefault="00096061" w:rsidP="00C27D33">
            <w:pPr>
              <w:spacing w:after="60"/>
              <w:rPr>
                <w:b/>
                <w:lang w:val="sr-Cyrl-CS"/>
              </w:rPr>
            </w:pPr>
            <w:r w:rsidRPr="007518AF">
              <w:rPr>
                <w:b/>
                <w:lang w:val="sr-Cyrl-CS"/>
              </w:rPr>
              <w:t xml:space="preserve">Збирни подаци </w:t>
            </w:r>
            <w:r w:rsidRPr="007518AF">
              <w:rPr>
                <w:b/>
              </w:rPr>
              <w:t xml:space="preserve">уметничке </w:t>
            </w:r>
            <w:r w:rsidRPr="007518AF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096061" w:rsidRPr="007518AF" w:rsidTr="00C27D33">
        <w:trPr>
          <w:trHeight w:val="112"/>
          <w:jc w:val="center"/>
        </w:trPr>
        <w:tc>
          <w:tcPr>
            <w:tcW w:w="2762" w:type="pct"/>
            <w:gridSpan w:val="6"/>
            <w:vAlign w:val="center"/>
          </w:tcPr>
          <w:p w:rsidR="00096061" w:rsidRPr="007518AF" w:rsidRDefault="00096061" w:rsidP="00C27D33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38" w:type="pct"/>
            <w:gridSpan w:val="6"/>
            <w:vAlign w:val="center"/>
          </w:tcPr>
          <w:p w:rsidR="00096061" w:rsidRPr="007518AF" w:rsidRDefault="00096061" w:rsidP="00C27D33">
            <w:pPr>
              <w:spacing w:after="60"/>
            </w:pPr>
            <w:r w:rsidRPr="007518AF">
              <w:t>6</w:t>
            </w:r>
          </w:p>
        </w:tc>
      </w:tr>
      <w:tr w:rsidR="00096061" w:rsidRPr="007518AF" w:rsidTr="00C27D33">
        <w:trPr>
          <w:trHeight w:val="112"/>
          <w:jc w:val="center"/>
        </w:trPr>
        <w:tc>
          <w:tcPr>
            <w:tcW w:w="2762" w:type="pct"/>
            <w:gridSpan w:val="6"/>
            <w:vAlign w:val="center"/>
          </w:tcPr>
          <w:p w:rsidR="00096061" w:rsidRPr="007518AF" w:rsidRDefault="00096061" w:rsidP="00C27D33">
            <w:pPr>
              <w:spacing w:after="60"/>
              <w:rPr>
                <w:lang w:val="sr-Cyrl-CS"/>
              </w:rPr>
            </w:pPr>
            <w:r w:rsidRPr="007518AF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238" w:type="pct"/>
            <w:gridSpan w:val="6"/>
            <w:vAlign w:val="center"/>
          </w:tcPr>
          <w:p w:rsidR="00096061" w:rsidRPr="007518AF" w:rsidRDefault="00096061" w:rsidP="00C27D33">
            <w:pPr>
              <w:spacing w:after="60"/>
              <w:rPr>
                <w:lang w:val="sr-Cyrl-CS"/>
              </w:rPr>
            </w:pPr>
          </w:p>
        </w:tc>
      </w:tr>
      <w:tr w:rsidR="00096061" w:rsidRPr="007518AF" w:rsidTr="00C27D33">
        <w:trPr>
          <w:trHeight w:val="112"/>
          <w:jc w:val="center"/>
        </w:trPr>
        <w:tc>
          <w:tcPr>
            <w:tcW w:w="2762" w:type="pct"/>
            <w:gridSpan w:val="6"/>
            <w:vAlign w:val="center"/>
          </w:tcPr>
          <w:p w:rsidR="00096061" w:rsidRPr="007518AF" w:rsidRDefault="00096061" w:rsidP="00C27D33">
            <w:pPr>
              <w:spacing w:after="60"/>
              <w:rPr>
                <w:b/>
                <w:lang w:val="sr-Cyrl-CS"/>
              </w:rPr>
            </w:pPr>
            <w:r w:rsidRPr="007518AF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83" w:type="pct"/>
            <w:gridSpan w:val="3"/>
            <w:vAlign w:val="center"/>
          </w:tcPr>
          <w:p w:rsidR="00096061" w:rsidRPr="007518AF" w:rsidRDefault="00096061" w:rsidP="00C27D33">
            <w:pPr>
              <w:spacing w:after="60"/>
              <w:rPr>
                <w:b/>
              </w:rPr>
            </w:pPr>
            <w:r w:rsidRPr="007518AF">
              <w:rPr>
                <w:lang w:val="sr-Cyrl-CS"/>
              </w:rPr>
              <w:t>Домаћи</w:t>
            </w:r>
            <w:r w:rsidRPr="007518AF">
              <w:t xml:space="preserve">   /</w:t>
            </w:r>
          </w:p>
        </w:tc>
        <w:tc>
          <w:tcPr>
            <w:tcW w:w="1155" w:type="pct"/>
            <w:gridSpan w:val="3"/>
            <w:vAlign w:val="center"/>
          </w:tcPr>
          <w:p w:rsidR="00096061" w:rsidRPr="007518AF" w:rsidRDefault="00096061" w:rsidP="00C27D33">
            <w:pPr>
              <w:spacing w:after="60"/>
              <w:rPr>
                <w:b/>
              </w:rPr>
            </w:pPr>
            <w:r w:rsidRPr="007518AF">
              <w:rPr>
                <w:lang w:val="sr-Cyrl-CS"/>
              </w:rPr>
              <w:t>Међународни</w:t>
            </w:r>
            <w:r w:rsidRPr="007518AF">
              <w:t xml:space="preserve"> </w:t>
            </w:r>
          </w:p>
        </w:tc>
      </w:tr>
      <w:tr w:rsidR="00096061" w:rsidRPr="007518AF" w:rsidTr="00C27D33">
        <w:trPr>
          <w:trHeight w:val="112"/>
          <w:jc w:val="center"/>
        </w:trPr>
        <w:tc>
          <w:tcPr>
            <w:tcW w:w="2762" w:type="pct"/>
            <w:gridSpan w:val="6"/>
            <w:vAlign w:val="center"/>
          </w:tcPr>
          <w:p w:rsidR="00096061" w:rsidRPr="007518AF" w:rsidRDefault="00096061" w:rsidP="00C27D33">
            <w:pPr>
              <w:spacing w:after="60"/>
              <w:rPr>
                <w:b/>
                <w:lang w:val="sr-Cyrl-CS"/>
              </w:rPr>
            </w:pPr>
            <w:r w:rsidRPr="007518AF">
              <w:rPr>
                <w:lang w:val="sr-Cyrl-CS"/>
              </w:rPr>
              <w:t>Усавршавања</w:t>
            </w:r>
          </w:p>
        </w:tc>
        <w:tc>
          <w:tcPr>
            <w:tcW w:w="1083" w:type="pct"/>
            <w:gridSpan w:val="3"/>
            <w:vAlign w:val="center"/>
          </w:tcPr>
          <w:p w:rsidR="00096061" w:rsidRPr="007518AF" w:rsidRDefault="00096061" w:rsidP="00C27D33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155" w:type="pct"/>
            <w:gridSpan w:val="3"/>
            <w:vAlign w:val="center"/>
          </w:tcPr>
          <w:p w:rsidR="00096061" w:rsidRPr="007518AF" w:rsidRDefault="00096061" w:rsidP="00C27D33">
            <w:pPr>
              <w:spacing w:after="60"/>
              <w:rPr>
                <w:b/>
                <w:lang w:val="sr-Cyrl-CS"/>
              </w:rPr>
            </w:pPr>
          </w:p>
        </w:tc>
      </w:tr>
      <w:tr w:rsidR="00096061" w:rsidRPr="007518AF" w:rsidTr="00C27D33">
        <w:trPr>
          <w:trHeight w:val="112"/>
          <w:jc w:val="center"/>
        </w:trPr>
        <w:tc>
          <w:tcPr>
            <w:tcW w:w="2762" w:type="pct"/>
            <w:gridSpan w:val="6"/>
            <w:vAlign w:val="center"/>
          </w:tcPr>
          <w:p w:rsidR="00096061" w:rsidRPr="007518AF" w:rsidRDefault="00096061" w:rsidP="00C27D33">
            <w:pPr>
              <w:spacing w:after="60"/>
              <w:rPr>
                <w:b/>
                <w:lang w:val="sr-Cyrl-CS"/>
              </w:rPr>
            </w:pPr>
            <w:r w:rsidRPr="007518AF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238" w:type="pct"/>
            <w:gridSpan w:val="6"/>
            <w:vAlign w:val="center"/>
          </w:tcPr>
          <w:p w:rsidR="00096061" w:rsidRPr="007518AF" w:rsidRDefault="00096061" w:rsidP="00C27D33">
            <w:pPr>
              <w:spacing w:after="60"/>
              <w:rPr>
                <w:b/>
                <w:lang w:val="sr-Cyrl-CS"/>
              </w:rPr>
            </w:pPr>
          </w:p>
        </w:tc>
      </w:tr>
    </w:tbl>
    <w:p w:rsidR="00BC5C1A" w:rsidRPr="00441250" w:rsidRDefault="00BC5C1A" w:rsidP="00BC5C1A">
      <w:pPr>
        <w:rPr>
          <w:sz w:val="6"/>
          <w:szCs w:val="6"/>
        </w:rPr>
      </w:pPr>
    </w:p>
    <w:p w:rsidR="00EC0610" w:rsidRDefault="00EC0610" w:rsidP="00BC5C1A">
      <w:pPr>
        <w:spacing w:after="60"/>
        <w:jc w:val="center"/>
        <w:rPr>
          <w:b/>
          <w:sz w:val="22"/>
          <w:szCs w:val="22"/>
          <w:lang w:val="en-US"/>
        </w:rPr>
      </w:pPr>
    </w:p>
    <w:p w:rsidR="00EC0610" w:rsidRDefault="00EC0610" w:rsidP="00BC5C1A">
      <w:pPr>
        <w:spacing w:after="60"/>
        <w:jc w:val="center"/>
        <w:rPr>
          <w:b/>
          <w:sz w:val="22"/>
          <w:szCs w:val="22"/>
          <w:lang w:val="en-US"/>
        </w:rPr>
      </w:pPr>
    </w:p>
    <w:p w:rsidR="00EC0610" w:rsidRDefault="00EC0610" w:rsidP="00BC5C1A">
      <w:pPr>
        <w:spacing w:after="60"/>
        <w:jc w:val="center"/>
        <w:rPr>
          <w:b/>
          <w:sz w:val="22"/>
          <w:szCs w:val="22"/>
          <w:lang w:val="en-US"/>
        </w:rPr>
      </w:pPr>
    </w:p>
    <w:sectPr w:rsidR="00EC0610" w:rsidSect="001A0494">
      <w:footerReference w:type="default" r:id="rId9"/>
      <w:pgSz w:w="11900" w:h="16840" w:code="9"/>
      <w:pgMar w:top="1134" w:right="1134" w:bottom="1134" w:left="851" w:header="709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FFA" w:rsidRDefault="00781FFA" w:rsidP="0010335F">
      <w:r>
        <w:separator/>
      </w:r>
    </w:p>
  </w:endnote>
  <w:endnote w:type="continuationSeparator" w:id="1">
    <w:p w:rsidR="00781FFA" w:rsidRDefault="00781FFA" w:rsidP="00103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IOB F+ Helvetica Neue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GMinionPro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inion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94C" w:rsidRPr="00441250" w:rsidRDefault="005F15CC" w:rsidP="00441250">
    <w:pPr>
      <w:pStyle w:val="Footer"/>
      <w:jc w:val="right"/>
    </w:pPr>
    <w:fldSimple w:instr=" PAGE   \* MERGEFORMAT ">
      <w:r w:rsidR="0023454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FFA" w:rsidRDefault="00781FFA" w:rsidP="0010335F">
      <w:r>
        <w:separator/>
      </w:r>
    </w:p>
  </w:footnote>
  <w:footnote w:type="continuationSeparator" w:id="1">
    <w:p w:rsidR="00781FFA" w:rsidRDefault="00781FFA" w:rsidP="00103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11B0"/>
    <w:multiLevelType w:val="hybridMultilevel"/>
    <w:tmpl w:val="C632E8C8"/>
    <w:lvl w:ilvl="0" w:tplc="040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04060ED2"/>
    <w:multiLevelType w:val="hybridMultilevel"/>
    <w:tmpl w:val="CD0E4100"/>
    <w:lvl w:ilvl="0" w:tplc="F47CC14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77E5C"/>
    <w:multiLevelType w:val="hybridMultilevel"/>
    <w:tmpl w:val="E0AA65AA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34937"/>
    <w:multiLevelType w:val="hybridMultilevel"/>
    <w:tmpl w:val="F1ACFC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EC2B70"/>
    <w:multiLevelType w:val="hybridMultilevel"/>
    <w:tmpl w:val="981CEC62"/>
    <w:lvl w:ilvl="0" w:tplc="2512A738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A616C6"/>
    <w:multiLevelType w:val="hybridMultilevel"/>
    <w:tmpl w:val="F7F63E96"/>
    <w:lvl w:ilvl="0" w:tplc="2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CE2949"/>
    <w:multiLevelType w:val="hybridMultilevel"/>
    <w:tmpl w:val="1E4EE1D2"/>
    <w:lvl w:ilvl="0" w:tplc="241A0003">
      <w:start w:val="1"/>
      <w:numFmt w:val="bullet"/>
      <w:lvlText w:val="o"/>
      <w:lvlJc w:val="left"/>
      <w:pPr>
        <w:ind w:left="2847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>
    <w:nsid w:val="3E2676DE"/>
    <w:multiLevelType w:val="hybridMultilevel"/>
    <w:tmpl w:val="EA3CB5E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3C1578"/>
    <w:multiLevelType w:val="hybridMultilevel"/>
    <w:tmpl w:val="95D0FA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7C4BE3"/>
    <w:multiLevelType w:val="multilevel"/>
    <w:tmpl w:val="DF3A579C"/>
    <w:lvl w:ilvl="0">
      <w:start w:val="8"/>
      <w:numFmt w:val="decimal"/>
      <w:pStyle w:val="-crtica11130sing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D1095"/>
    <w:multiLevelType w:val="multilevel"/>
    <w:tmpl w:val="081A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>
    <w:nsid w:val="4EC47C88"/>
    <w:multiLevelType w:val="hybridMultilevel"/>
    <w:tmpl w:val="23D613BC"/>
    <w:lvl w:ilvl="0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5A301F2D"/>
    <w:multiLevelType w:val="multilevel"/>
    <w:tmpl w:val="382C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CBC5D0C"/>
    <w:multiLevelType w:val="hybridMultilevel"/>
    <w:tmpl w:val="6D861854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24B2232"/>
    <w:multiLevelType w:val="hybridMultilevel"/>
    <w:tmpl w:val="C632E8C8"/>
    <w:lvl w:ilvl="0" w:tplc="040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9">
    <w:nsid w:val="636146BE"/>
    <w:multiLevelType w:val="hybridMultilevel"/>
    <w:tmpl w:val="8B2A6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12092"/>
    <w:multiLevelType w:val="hybridMultilevel"/>
    <w:tmpl w:val="DB3AF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ED667B"/>
    <w:multiLevelType w:val="hybridMultilevel"/>
    <w:tmpl w:val="9FB69D12"/>
    <w:lvl w:ilvl="0" w:tplc="2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16"/>
  </w:num>
  <w:num w:numId="5">
    <w:abstractNumId w:val="1"/>
  </w:num>
  <w:num w:numId="6">
    <w:abstractNumId w:val="17"/>
  </w:num>
  <w:num w:numId="7">
    <w:abstractNumId w:val="6"/>
  </w:num>
  <w:num w:numId="8">
    <w:abstractNumId w:val="15"/>
  </w:num>
  <w:num w:numId="9">
    <w:abstractNumId w:val="7"/>
  </w:num>
  <w:num w:numId="10">
    <w:abstractNumId w:val="0"/>
  </w:num>
  <w:num w:numId="11">
    <w:abstractNumId w:val="18"/>
  </w:num>
  <w:num w:numId="12">
    <w:abstractNumId w:val="10"/>
  </w:num>
  <w:num w:numId="13">
    <w:abstractNumId w:val="20"/>
  </w:num>
  <w:num w:numId="14">
    <w:abstractNumId w:val="23"/>
  </w:num>
  <w:num w:numId="15">
    <w:abstractNumId w:val="3"/>
  </w:num>
  <w:num w:numId="16">
    <w:abstractNumId w:val="19"/>
  </w:num>
  <w:num w:numId="17">
    <w:abstractNumId w:val="5"/>
  </w:num>
  <w:num w:numId="18">
    <w:abstractNumId w:val="9"/>
  </w:num>
  <w:num w:numId="19">
    <w:abstractNumId w:val="13"/>
  </w:num>
  <w:num w:numId="20">
    <w:abstractNumId w:val="21"/>
  </w:num>
  <w:num w:numId="21">
    <w:abstractNumId w:val="2"/>
  </w:num>
  <w:num w:numId="22">
    <w:abstractNumId w:val="8"/>
  </w:num>
  <w:num w:numId="23">
    <w:abstractNumId w:val="11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B6611"/>
    <w:rsid w:val="00023B9D"/>
    <w:rsid w:val="0002515A"/>
    <w:rsid w:val="00030EEC"/>
    <w:rsid w:val="000313B5"/>
    <w:rsid w:val="000320CA"/>
    <w:rsid w:val="00056BA7"/>
    <w:rsid w:val="000661BD"/>
    <w:rsid w:val="00073BDF"/>
    <w:rsid w:val="0007408D"/>
    <w:rsid w:val="00080612"/>
    <w:rsid w:val="00083EC7"/>
    <w:rsid w:val="00090DE5"/>
    <w:rsid w:val="000931C4"/>
    <w:rsid w:val="00096061"/>
    <w:rsid w:val="000A171D"/>
    <w:rsid w:val="000B5D92"/>
    <w:rsid w:val="000C705D"/>
    <w:rsid w:val="000C7E2A"/>
    <w:rsid w:val="000D5E8A"/>
    <w:rsid w:val="000E6679"/>
    <w:rsid w:val="000E763F"/>
    <w:rsid w:val="00101355"/>
    <w:rsid w:val="0010335F"/>
    <w:rsid w:val="00110B55"/>
    <w:rsid w:val="00111579"/>
    <w:rsid w:val="001149F3"/>
    <w:rsid w:val="0012083B"/>
    <w:rsid w:val="00124BC4"/>
    <w:rsid w:val="0013094C"/>
    <w:rsid w:val="001338E6"/>
    <w:rsid w:val="00144E5C"/>
    <w:rsid w:val="00161493"/>
    <w:rsid w:val="001675AC"/>
    <w:rsid w:val="00177F0C"/>
    <w:rsid w:val="001969E0"/>
    <w:rsid w:val="001A0494"/>
    <w:rsid w:val="001A1A25"/>
    <w:rsid w:val="001B0F2F"/>
    <w:rsid w:val="001B2744"/>
    <w:rsid w:val="001B5E02"/>
    <w:rsid w:val="001B628E"/>
    <w:rsid w:val="001B66D2"/>
    <w:rsid w:val="001C038B"/>
    <w:rsid w:val="001C2B8F"/>
    <w:rsid w:val="001D3403"/>
    <w:rsid w:val="001E316E"/>
    <w:rsid w:val="001F525B"/>
    <w:rsid w:val="0020211C"/>
    <w:rsid w:val="00211CDA"/>
    <w:rsid w:val="00213712"/>
    <w:rsid w:val="00216234"/>
    <w:rsid w:val="00217DD2"/>
    <w:rsid w:val="002262D3"/>
    <w:rsid w:val="002304D6"/>
    <w:rsid w:val="00234485"/>
    <w:rsid w:val="00234540"/>
    <w:rsid w:val="00242987"/>
    <w:rsid w:val="002460A9"/>
    <w:rsid w:val="00254EA4"/>
    <w:rsid w:val="00255474"/>
    <w:rsid w:val="00257279"/>
    <w:rsid w:val="00272465"/>
    <w:rsid w:val="00276BBE"/>
    <w:rsid w:val="002828A1"/>
    <w:rsid w:val="002A21FD"/>
    <w:rsid w:val="002A29B5"/>
    <w:rsid w:val="002A7226"/>
    <w:rsid w:val="002B38B8"/>
    <w:rsid w:val="002B6611"/>
    <w:rsid w:val="002B7C06"/>
    <w:rsid w:val="002C16C7"/>
    <w:rsid w:val="002C508F"/>
    <w:rsid w:val="002C5D18"/>
    <w:rsid w:val="002F58A4"/>
    <w:rsid w:val="002F7471"/>
    <w:rsid w:val="00315013"/>
    <w:rsid w:val="00323960"/>
    <w:rsid w:val="00327267"/>
    <w:rsid w:val="0034232E"/>
    <w:rsid w:val="00346F35"/>
    <w:rsid w:val="00347E01"/>
    <w:rsid w:val="003514F7"/>
    <w:rsid w:val="003577DF"/>
    <w:rsid w:val="003612ED"/>
    <w:rsid w:val="00362E66"/>
    <w:rsid w:val="003679C0"/>
    <w:rsid w:val="00371262"/>
    <w:rsid w:val="00384914"/>
    <w:rsid w:val="003907AE"/>
    <w:rsid w:val="003A17D6"/>
    <w:rsid w:val="003A2698"/>
    <w:rsid w:val="003A745D"/>
    <w:rsid w:val="003B38B6"/>
    <w:rsid w:val="003C0C69"/>
    <w:rsid w:val="003C5151"/>
    <w:rsid w:val="003C657B"/>
    <w:rsid w:val="003D709A"/>
    <w:rsid w:val="003F0376"/>
    <w:rsid w:val="003F1EE9"/>
    <w:rsid w:val="003F2E1B"/>
    <w:rsid w:val="003F4735"/>
    <w:rsid w:val="00400028"/>
    <w:rsid w:val="00406394"/>
    <w:rsid w:val="00417312"/>
    <w:rsid w:val="004176E3"/>
    <w:rsid w:val="00422C89"/>
    <w:rsid w:val="0042657D"/>
    <w:rsid w:val="00432F0F"/>
    <w:rsid w:val="00435FAD"/>
    <w:rsid w:val="00441250"/>
    <w:rsid w:val="00442343"/>
    <w:rsid w:val="0045742F"/>
    <w:rsid w:val="004648A4"/>
    <w:rsid w:val="00466E96"/>
    <w:rsid w:val="00472059"/>
    <w:rsid w:val="004832B3"/>
    <w:rsid w:val="0048614E"/>
    <w:rsid w:val="004865F0"/>
    <w:rsid w:val="004A237E"/>
    <w:rsid w:val="004A2CB0"/>
    <w:rsid w:val="004B21E1"/>
    <w:rsid w:val="004B6338"/>
    <w:rsid w:val="004C3258"/>
    <w:rsid w:val="004D00A3"/>
    <w:rsid w:val="004D05BC"/>
    <w:rsid w:val="004D407B"/>
    <w:rsid w:val="004E63E5"/>
    <w:rsid w:val="005028C3"/>
    <w:rsid w:val="00503E17"/>
    <w:rsid w:val="00504594"/>
    <w:rsid w:val="00514D3F"/>
    <w:rsid w:val="00516A73"/>
    <w:rsid w:val="00517D5D"/>
    <w:rsid w:val="005202FF"/>
    <w:rsid w:val="00532180"/>
    <w:rsid w:val="0053433E"/>
    <w:rsid w:val="00541F9E"/>
    <w:rsid w:val="005453B5"/>
    <w:rsid w:val="00546B6F"/>
    <w:rsid w:val="00573E48"/>
    <w:rsid w:val="0057442E"/>
    <w:rsid w:val="00593464"/>
    <w:rsid w:val="00597F73"/>
    <w:rsid w:val="005C1EE2"/>
    <w:rsid w:val="005D193D"/>
    <w:rsid w:val="005D1F9A"/>
    <w:rsid w:val="005F15CC"/>
    <w:rsid w:val="005F2A8A"/>
    <w:rsid w:val="005F2D96"/>
    <w:rsid w:val="005F6A7E"/>
    <w:rsid w:val="00611C05"/>
    <w:rsid w:val="00611D00"/>
    <w:rsid w:val="00615DA5"/>
    <w:rsid w:val="00626213"/>
    <w:rsid w:val="006307CC"/>
    <w:rsid w:val="006318D3"/>
    <w:rsid w:val="00642918"/>
    <w:rsid w:val="006433FB"/>
    <w:rsid w:val="00645223"/>
    <w:rsid w:val="00646296"/>
    <w:rsid w:val="00666F2B"/>
    <w:rsid w:val="00667F0B"/>
    <w:rsid w:val="0067371F"/>
    <w:rsid w:val="006746F9"/>
    <w:rsid w:val="00680CF7"/>
    <w:rsid w:val="00682CFE"/>
    <w:rsid w:val="006961AE"/>
    <w:rsid w:val="006A507E"/>
    <w:rsid w:val="006A576D"/>
    <w:rsid w:val="006A7B4E"/>
    <w:rsid w:val="006C4264"/>
    <w:rsid w:val="006C4966"/>
    <w:rsid w:val="006C649A"/>
    <w:rsid w:val="006D0112"/>
    <w:rsid w:val="006E2700"/>
    <w:rsid w:val="006E3A7B"/>
    <w:rsid w:val="00706888"/>
    <w:rsid w:val="00720708"/>
    <w:rsid w:val="00726C8A"/>
    <w:rsid w:val="00732981"/>
    <w:rsid w:val="0074353A"/>
    <w:rsid w:val="00751847"/>
    <w:rsid w:val="007518AF"/>
    <w:rsid w:val="007539E2"/>
    <w:rsid w:val="007570AE"/>
    <w:rsid w:val="00757F28"/>
    <w:rsid w:val="00780488"/>
    <w:rsid w:val="007806AF"/>
    <w:rsid w:val="00781FFA"/>
    <w:rsid w:val="00791B43"/>
    <w:rsid w:val="0079426D"/>
    <w:rsid w:val="007A077A"/>
    <w:rsid w:val="007A6A15"/>
    <w:rsid w:val="007B724D"/>
    <w:rsid w:val="007C6515"/>
    <w:rsid w:val="007E0511"/>
    <w:rsid w:val="007F041E"/>
    <w:rsid w:val="007F7AE0"/>
    <w:rsid w:val="008063C8"/>
    <w:rsid w:val="00830D8C"/>
    <w:rsid w:val="008335D3"/>
    <w:rsid w:val="00857C5D"/>
    <w:rsid w:val="00862ACA"/>
    <w:rsid w:val="00863189"/>
    <w:rsid w:val="00863CFE"/>
    <w:rsid w:val="00866752"/>
    <w:rsid w:val="00866E05"/>
    <w:rsid w:val="0086721D"/>
    <w:rsid w:val="0087338C"/>
    <w:rsid w:val="0087450F"/>
    <w:rsid w:val="00876023"/>
    <w:rsid w:val="00876B5F"/>
    <w:rsid w:val="00877283"/>
    <w:rsid w:val="0088389C"/>
    <w:rsid w:val="00884954"/>
    <w:rsid w:val="0088579E"/>
    <w:rsid w:val="0089019D"/>
    <w:rsid w:val="00894CED"/>
    <w:rsid w:val="008A2218"/>
    <w:rsid w:val="008A30D0"/>
    <w:rsid w:val="008C5EFA"/>
    <w:rsid w:val="008C6B9D"/>
    <w:rsid w:val="008E16F5"/>
    <w:rsid w:val="008E1A23"/>
    <w:rsid w:val="008E4A1C"/>
    <w:rsid w:val="0090683F"/>
    <w:rsid w:val="0092172B"/>
    <w:rsid w:val="00921F5E"/>
    <w:rsid w:val="00932CC9"/>
    <w:rsid w:val="00934EAD"/>
    <w:rsid w:val="009464F9"/>
    <w:rsid w:val="00946B4C"/>
    <w:rsid w:val="0094706B"/>
    <w:rsid w:val="0095406D"/>
    <w:rsid w:val="00965253"/>
    <w:rsid w:val="009754A1"/>
    <w:rsid w:val="00995379"/>
    <w:rsid w:val="009A5BC2"/>
    <w:rsid w:val="009C250B"/>
    <w:rsid w:val="009C6930"/>
    <w:rsid w:val="009D4737"/>
    <w:rsid w:val="009D638F"/>
    <w:rsid w:val="009D7458"/>
    <w:rsid w:val="00A00738"/>
    <w:rsid w:val="00A11631"/>
    <w:rsid w:val="00A13D32"/>
    <w:rsid w:val="00A1508F"/>
    <w:rsid w:val="00A2229B"/>
    <w:rsid w:val="00A37FA0"/>
    <w:rsid w:val="00A41600"/>
    <w:rsid w:val="00A4363A"/>
    <w:rsid w:val="00A6647C"/>
    <w:rsid w:val="00A72B35"/>
    <w:rsid w:val="00A80E5C"/>
    <w:rsid w:val="00A8508E"/>
    <w:rsid w:val="00A9342D"/>
    <w:rsid w:val="00A938AA"/>
    <w:rsid w:val="00AA7851"/>
    <w:rsid w:val="00AC3A08"/>
    <w:rsid w:val="00AC5EFB"/>
    <w:rsid w:val="00AC7AD8"/>
    <w:rsid w:val="00AE34A6"/>
    <w:rsid w:val="00AE7E2C"/>
    <w:rsid w:val="00AF32F7"/>
    <w:rsid w:val="00AF7F36"/>
    <w:rsid w:val="00B10832"/>
    <w:rsid w:val="00B12D77"/>
    <w:rsid w:val="00B14BEA"/>
    <w:rsid w:val="00B446B2"/>
    <w:rsid w:val="00B564E1"/>
    <w:rsid w:val="00B56EDD"/>
    <w:rsid w:val="00B60C7C"/>
    <w:rsid w:val="00B67279"/>
    <w:rsid w:val="00B9036D"/>
    <w:rsid w:val="00B944E7"/>
    <w:rsid w:val="00B94EBF"/>
    <w:rsid w:val="00B96A98"/>
    <w:rsid w:val="00BA1D60"/>
    <w:rsid w:val="00BB330D"/>
    <w:rsid w:val="00BB37A9"/>
    <w:rsid w:val="00BB3F2D"/>
    <w:rsid w:val="00BC22B6"/>
    <w:rsid w:val="00BC5C1A"/>
    <w:rsid w:val="00BC6B66"/>
    <w:rsid w:val="00BC6EEE"/>
    <w:rsid w:val="00BD2FEF"/>
    <w:rsid w:val="00BE59E8"/>
    <w:rsid w:val="00BF407D"/>
    <w:rsid w:val="00C04598"/>
    <w:rsid w:val="00C060B4"/>
    <w:rsid w:val="00C10BDE"/>
    <w:rsid w:val="00C13D00"/>
    <w:rsid w:val="00C260A7"/>
    <w:rsid w:val="00C27D33"/>
    <w:rsid w:val="00C32BE5"/>
    <w:rsid w:val="00C413B2"/>
    <w:rsid w:val="00C57442"/>
    <w:rsid w:val="00C61C74"/>
    <w:rsid w:val="00C66706"/>
    <w:rsid w:val="00C725C8"/>
    <w:rsid w:val="00C7446D"/>
    <w:rsid w:val="00C817A5"/>
    <w:rsid w:val="00C82B42"/>
    <w:rsid w:val="00C83509"/>
    <w:rsid w:val="00C86A42"/>
    <w:rsid w:val="00C91F7C"/>
    <w:rsid w:val="00C9765F"/>
    <w:rsid w:val="00CC1226"/>
    <w:rsid w:val="00CC4E23"/>
    <w:rsid w:val="00CC5E54"/>
    <w:rsid w:val="00CC5E68"/>
    <w:rsid w:val="00CD3981"/>
    <w:rsid w:val="00CD43CD"/>
    <w:rsid w:val="00CD44F3"/>
    <w:rsid w:val="00CD6BAD"/>
    <w:rsid w:val="00CE2539"/>
    <w:rsid w:val="00CE263E"/>
    <w:rsid w:val="00CE69FD"/>
    <w:rsid w:val="00CF022D"/>
    <w:rsid w:val="00CF5712"/>
    <w:rsid w:val="00D15AC7"/>
    <w:rsid w:val="00D25B86"/>
    <w:rsid w:val="00D326D8"/>
    <w:rsid w:val="00D35DEE"/>
    <w:rsid w:val="00D41666"/>
    <w:rsid w:val="00D54384"/>
    <w:rsid w:val="00D54ABB"/>
    <w:rsid w:val="00D55901"/>
    <w:rsid w:val="00D57EC8"/>
    <w:rsid w:val="00D73FB7"/>
    <w:rsid w:val="00D8083B"/>
    <w:rsid w:val="00D90181"/>
    <w:rsid w:val="00DA639D"/>
    <w:rsid w:val="00DE2909"/>
    <w:rsid w:val="00DE5634"/>
    <w:rsid w:val="00DF3438"/>
    <w:rsid w:val="00DF462A"/>
    <w:rsid w:val="00E024C5"/>
    <w:rsid w:val="00E169D4"/>
    <w:rsid w:val="00E233B8"/>
    <w:rsid w:val="00E27833"/>
    <w:rsid w:val="00E40D1B"/>
    <w:rsid w:val="00E46CB7"/>
    <w:rsid w:val="00E527D6"/>
    <w:rsid w:val="00E52F89"/>
    <w:rsid w:val="00E544DA"/>
    <w:rsid w:val="00E77116"/>
    <w:rsid w:val="00E9111F"/>
    <w:rsid w:val="00E9619C"/>
    <w:rsid w:val="00E97411"/>
    <w:rsid w:val="00EA073E"/>
    <w:rsid w:val="00EB5857"/>
    <w:rsid w:val="00EC0610"/>
    <w:rsid w:val="00EC637F"/>
    <w:rsid w:val="00ED69EA"/>
    <w:rsid w:val="00F14A20"/>
    <w:rsid w:val="00F15FF0"/>
    <w:rsid w:val="00F2372D"/>
    <w:rsid w:val="00F2480D"/>
    <w:rsid w:val="00F33DA2"/>
    <w:rsid w:val="00F35EF6"/>
    <w:rsid w:val="00F40328"/>
    <w:rsid w:val="00F715A0"/>
    <w:rsid w:val="00F84035"/>
    <w:rsid w:val="00F84DD6"/>
    <w:rsid w:val="00FA1F53"/>
    <w:rsid w:val="00FA3F92"/>
    <w:rsid w:val="00FA796A"/>
    <w:rsid w:val="00FE24B9"/>
    <w:rsid w:val="00FE675F"/>
    <w:rsid w:val="00FF1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2B6611"/>
    <w:pPr>
      <w:keepNext/>
      <w:widowControl/>
      <w:autoSpaceDE/>
      <w:autoSpaceDN/>
      <w:adjustRightInd/>
      <w:jc w:val="center"/>
      <w:outlineLvl w:val="0"/>
    </w:pPr>
    <w:rPr>
      <w:b/>
      <w:caps/>
      <w:sz w:val="28"/>
    </w:rPr>
  </w:style>
  <w:style w:type="paragraph" w:styleId="Heading2">
    <w:name w:val="heading 2"/>
    <w:basedOn w:val="Normal"/>
    <w:next w:val="Normal"/>
    <w:link w:val="Heading2Char"/>
    <w:qFormat/>
    <w:rsid w:val="002B661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661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B661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B661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B661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B661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B661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B661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2B6611"/>
    <w:rPr>
      <w:rFonts w:ascii="Calibri" w:hAnsi="Calibri" w:cs="Times New Roman"/>
      <w:b/>
      <w:bCs/>
      <w:color w:val="345A8A"/>
      <w:sz w:val="32"/>
      <w:szCs w:val="32"/>
      <w:lang w:val="sr-Latn-CS" w:eastAsia="sr-Latn-CS"/>
    </w:rPr>
  </w:style>
  <w:style w:type="character" w:customStyle="1" w:styleId="Heading2Char">
    <w:name w:val="Heading 2 Char"/>
    <w:link w:val="Heading2"/>
    <w:locked/>
    <w:rsid w:val="002B6611"/>
    <w:rPr>
      <w:rFonts w:ascii="Arial" w:hAnsi="Arial" w:cs="Arial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link w:val="Heading3"/>
    <w:locked/>
    <w:rsid w:val="002B6611"/>
    <w:rPr>
      <w:rFonts w:ascii="Arial" w:hAnsi="Arial" w:cs="Arial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link w:val="Heading4"/>
    <w:locked/>
    <w:rsid w:val="002B6611"/>
    <w:rPr>
      <w:rFonts w:ascii="Times New Roman" w:hAnsi="Times New Roman" w:cs="Times New Roman"/>
      <w:b/>
      <w:bCs/>
      <w:sz w:val="28"/>
      <w:szCs w:val="28"/>
      <w:lang w:val="sr-Latn-CS" w:eastAsia="sr-Latn-CS"/>
    </w:rPr>
  </w:style>
  <w:style w:type="character" w:customStyle="1" w:styleId="Heading5Char">
    <w:name w:val="Heading 5 Char"/>
    <w:link w:val="Heading5"/>
    <w:locked/>
    <w:rsid w:val="002B6611"/>
    <w:rPr>
      <w:rFonts w:ascii="Times New Roman" w:hAnsi="Times New Roman" w:cs="Times New Roman"/>
      <w:b/>
      <w:bCs/>
      <w:i/>
      <w:iCs/>
      <w:sz w:val="26"/>
      <w:szCs w:val="26"/>
      <w:lang w:val="sr-Latn-CS" w:eastAsia="sr-Latn-CS"/>
    </w:rPr>
  </w:style>
  <w:style w:type="character" w:customStyle="1" w:styleId="Heading6Char">
    <w:name w:val="Heading 6 Char"/>
    <w:link w:val="Heading6"/>
    <w:locked/>
    <w:rsid w:val="002B6611"/>
    <w:rPr>
      <w:rFonts w:ascii="Times New Roman" w:hAnsi="Times New Roman" w:cs="Times New Roman"/>
      <w:b/>
      <w:bCs/>
      <w:sz w:val="22"/>
      <w:szCs w:val="22"/>
      <w:lang w:val="sr-Latn-CS" w:eastAsia="sr-Latn-CS"/>
    </w:rPr>
  </w:style>
  <w:style w:type="character" w:customStyle="1" w:styleId="Heading7Char">
    <w:name w:val="Heading 7 Char"/>
    <w:link w:val="Heading7"/>
    <w:locked/>
    <w:rsid w:val="002B6611"/>
    <w:rPr>
      <w:rFonts w:ascii="Times New Roman" w:hAnsi="Times New Roman" w:cs="Times New Roman"/>
      <w:lang w:val="sr-Latn-CS" w:eastAsia="sr-Latn-CS"/>
    </w:rPr>
  </w:style>
  <w:style w:type="character" w:customStyle="1" w:styleId="Heading8Char">
    <w:name w:val="Heading 8 Char"/>
    <w:link w:val="Heading8"/>
    <w:locked/>
    <w:rsid w:val="002B6611"/>
    <w:rPr>
      <w:rFonts w:ascii="Times New Roman" w:hAnsi="Times New Roman" w:cs="Times New Roman"/>
      <w:i/>
      <w:iCs/>
      <w:lang w:val="sr-Latn-CS" w:eastAsia="sr-Latn-CS"/>
    </w:rPr>
  </w:style>
  <w:style w:type="character" w:customStyle="1" w:styleId="Heading9Char">
    <w:name w:val="Heading 9 Char"/>
    <w:link w:val="Heading9"/>
    <w:locked/>
    <w:rsid w:val="002B6611"/>
    <w:rPr>
      <w:rFonts w:ascii="Arial" w:hAnsi="Arial" w:cs="Arial"/>
      <w:sz w:val="22"/>
      <w:szCs w:val="22"/>
      <w:lang w:val="sr-Latn-CS" w:eastAsia="sr-Latn-CS"/>
    </w:rPr>
  </w:style>
  <w:style w:type="paragraph" w:styleId="BalloonText">
    <w:name w:val="Balloon Text"/>
    <w:basedOn w:val="Normal"/>
    <w:link w:val="BalloonTextChar"/>
    <w:semiHidden/>
    <w:rsid w:val="002B661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B6611"/>
    <w:rPr>
      <w:rFonts w:ascii="Tahoma" w:hAnsi="Tahoma" w:cs="Tahoma"/>
      <w:sz w:val="16"/>
      <w:szCs w:val="16"/>
      <w:lang w:val="sr-Latn-CS" w:eastAsia="sr-Latn-CS"/>
    </w:rPr>
  </w:style>
  <w:style w:type="character" w:styleId="CommentReference">
    <w:name w:val="annotation reference"/>
    <w:semiHidden/>
    <w:rsid w:val="002B6611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2B6611"/>
  </w:style>
  <w:style w:type="character" w:customStyle="1" w:styleId="CommentTextChar">
    <w:name w:val="Comment Text Char"/>
    <w:link w:val="CommentText"/>
    <w:semiHidden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B6611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2B6611"/>
    <w:rPr>
      <w:rFonts w:ascii="Times New Roman" w:hAnsi="Times New Roman" w:cs="Times New Roman"/>
      <w:b/>
      <w:bCs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2B6611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character" w:styleId="PageNumber">
    <w:name w:val="page number"/>
    <w:rsid w:val="002B6611"/>
    <w:rPr>
      <w:rFonts w:cs="Times New Roman"/>
    </w:rPr>
  </w:style>
  <w:style w:type="paragraph" w:styleId="BodyText">
    <w:name w:val="Body Text"/>
    <w:basedOn w:val="Normal"/>
    <w:link w:val="BodyTextChar"/>
    <w:rsid w:val="002B6611"/>
  </w:style>
  <w:style w:type="character" w:customStyle="1" w:styleId="BodyTextChar">
    <w:name w:val="Body Text Char"/>
    <w:link w:val="BodyText"/>
    <w:locked/>
    <w:rsid w:val="002B6611"/>
    <w:rPr>
      <w:rFonts w:ascii="Times New Roman" w:hAnsi="Times New Roman" w:cs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2B6611"/>
    <w:pPr>
      <w:widowControl/>
      <w:autoSpaceDE/>
      <w:autoSpaceDN/>
      <w:adjustRightInd/>
      <w:jc w:val="center"/>
    </w:pPr>
    <w:rPr>
      <w:b/>
      <w:bCs/>
      <w:lang w:val="sr-Cyrl-CS"/>
    </w:rPr>
  </w:style>
  <w:style w:type="character" w:customStyle="1" w:styleId="TitleChar">
    <w:name w:val="Title Char"/>
    <w:link w:val="Title"/>
    <w:locked/>
    <w:rsid w:val="002B6611"/>
    <w:rPr>
      <w:rFonts w:ascii="Times New Roman" w:hAnsi="Times New Roman" w:cs="Times New Roman"/>
      <w:b/>
      <w:bCs/>
      <w:lang w:val="sr-Cyrl-CS"/>
    </w:rPr>
  </w:style>
  <w:style w:type="table" w:styleId="TableGrid">
    <w:name w:val="Table Grid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B6611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2B6611"/>
    <w:pPr>
      <w:widowControl/>
      <w:autoSpaceDE/>
      <w:autoSpaceDN/>
      <w:adjustRightInd/>
    </w:pPr>
  </w:style>
  <w:style w:type="character" w:customStyle="1" w:styleId="FootnoteTextChar">
    <w:name w:val="Footnote Text Char"/>
    <w:link w:val="FootnoteText"/>
    <w:semiHidden/>
    <w:locked/>
    <w:rsid w:val="002B6611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rsid w:val="002B6611"/>
    <w:rPr>
      <w:rFonts w:cs="Times New Roman"/>
      <w:vertAlign w:val="superscript"/>
    </w:rPr>
  </w:style>
  <w:style w:type="paragraph" w:styleId="Subtitle">
    <w:name w:val="Subtitle"/>
    <w:basedOn w:val="Normal"/>
    <w:link w:val="SubtitleChar"/>
    <w:qFormat/>
    <w:rsid w:val="002B6611"/>
    <w:pPr>
      <w:widowControl/>
      <w:autoSpaceDE/>
      <w:autoSpaceDN/>
      <w:adjustRightInd/>
      <w:spacing w:before="120" w:after="120"/>
      <w:jc w:val="center"/>
    </w:pPr>
    <w:rPr>
      <w:rFonts w:ascii="Verdana" w:hAnsi="Verdana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2B6611"/>
    <w:rPr>
      <w:rFonts w:ascii="Verdana" w:hAnsi="Verdana" w:cs="Verdana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2B6611"/>
    <w:pPr>
      <w:widowControl/>
      <w:autoSpaceDE/>
      <w:autoSpaceDN/>
      <w:adjustRightInd/>
    </w:pPr>
    <w:rPr>
      <w:b/>
      <w:bCs/>
      <w:caps/>
      <w:sz w:val="24"/>
      <w:szCs w:val="24"/>
      <w:lang w:val="sr-Cyrl-CS" w:eastAsia="en-US"/>
    </w:rPr>
  </w:style>
  <w:style w:type="character" w:styleId="Hyperlink">
    <w:name w:val="Hyperlink"/>
    <w:rsid w:val="002B6611"/>
    <w:rPr>
      <w:rFonts w:cs="Times New Roman"/>
      <w:color w:val="0000FF"/>
      <w:u w:val="single"/>
    </w:rPr>
  </w:style>
  <w:style w:type="paragraph" w:customStyle="1" w:styleId="Naslov1">
    <w:name w:val="Naslov 1"/>
    <w:basedOn w:val="Normal"/>
    <w:link w:val="Naslov1Char"/>
    <w:rsid w:val="002B6611"/>
    <w:pPr>
      <w:widowControl/>
      <w:jc w:val="center"/>
    </w:pPr>
    <w:rPr>
      <w:b/>
      <w:caps/>
      <w:sz w:val="28"/>
      <w:lang w:val="sr-Cyrl-CS"/>
    </w:rPr>
  </w:style>
  <w:style w:type="character" w:customStyle="1" w:styleId="Naslov1Char">
    <w:name w:val="Naslov 1 Char"/>
    <w:link w:val="Naslov1"/>
    <w:locked/>
    <w:rsid w:val="002B6611"/>
    <w:rPr>
      <w:rFonts w:ascii="Times New Roman" w:hAnsi="Times New Roman"/>
      <w:b/>
      <w:caps/>
      <w:sz w:val="28"/>
      <w:lang w:val="sr-Cyrl-CS" w:eastAsia="sr-Latn-CS"/>
    </w:rPr>
  </w:style>
  <w:style w:type="paragraph" w:styleId="TOC1">
    <w:name w:val="toc 1"/>
    <w:basedOn w:val="Normal"/>
    <w:next w:val="Normal"/>
    <w:autoRedefine/>
    <w:semiHidden/>
    <w:rsid w:val="002B6611"/>
  </w:style>
  <w:style w:type="paragraph" w:styleId="TOC2">
    <w:name w:val="toc 2"/>
    <w:basedOn w:val="Normal"/>
    <w:next w:val="Normal"/>
    <w:autoRedefine/>
    <w:semiHidden/>
    <w:rsid w:val="002B6611"/>
    <w:pPr>
      <w:ind w:left="200"/>
    </w:pPr>
  </w:style>
  <w:style w:type="table" w:styleId="TableList7">
    <w:name w:val="Table List 7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Contemporary">
    <w:name w:val="Table Contemporary"/>
    <w:basedOn w:val="TableSimple1"/>
    <w:rsid w:val="002B6611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rFonts w:cs="Times New Roman"/>
        <w:b/>
        <w:bCs/>
        <w:color w:val="auto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1">
    <w:name w:val="Table List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">
    <w:name w:val="Table Style1"/>
    <w:basedOn w:val="TableList1"/>
    <w:rsid w:val="002B661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2B6611"/>
    <w:pPr>
      <w:autoSpaceDE w:val="0"/>
      <w:autoSpaceDN w:val="0"/>
      <w:adjustRightInd w:val="0"/>
    </w:pPr>
    <w:rPr>
      <w:rFonts w:ascii="POIOB F+ Helvetica Neue" w:hAnsi="POIOB F+ Helvetica Neue"/>
      <w:color w:val="000000"/>
      <w:sz w:val="24"/>
      <w:szCs w:val="24"/>
    </w:rPr>
  </w:style>
  <w:style w:type="character" w:styleId="FollowedHyperlink">
    <w:name w:val="FollowedHyperlink"/>
    <w:rsid w:val="002B6611"/>
    <w:rPr>
      <w:rFonts w:cs="Times New Roman"/>
      <w:color w:val="800080"/>
      <w:u w:val="single"/>
    </w:rPr>
  </w:style>
  <w:style w:type="paragraph" w:styleId="BodyText2">
    <w:name w:val="Body Text 2"/>
    <w:basedOn w:val="Normal"/>
    <w:link w:val="BodyText2Char"/>
    <w:rsid w:val="002B6611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2B6611"/>
    <w:pPr>
      <w:ind w:left="720"/>
      <w:contextualSpacing/>
    </w:pPr>
  </w:style>
  <w:style w:type="character" w:customStyle="1" w:styleId="Char">
    <w:name w:val="Char"/>
    <w:rsid w:val="002B6611"/>
    <w:rPr>
      <w:sz w:val="24"/>
      <w:lang w:val="sr-Latn-CS" w:eastAsia="sr-Latn-CS"/>
    </w:rPr>
  </w:style>
  <w:style w:type="character" w:customStyle="1" w:styleId="Char5">
    <w:name w:val="Char5"/>
    <w:rsid w:val="002B6611"/>
    <w:rPr>
      <w:rFonts w:ascii="Arial" w:hAnsi="Arial"/>
      <w:b/>
      <w:sz w:val="26"/>
      <w:lang w:val="sr-Latn-CS" w:eastAsia="sr-Latn-CS"/>
    </w:rPr>
  </w:style>
  <w:style w:type="character" w:customStyle="1" w:styleId="Char4">
    <w:name w:val="Char4"/>
    <w:rsid w:val="002B6611"/>
    <w:rPr>
      <w:rFonts w:ascii="Tahoma" w:hAnsi="Tahoma"/>
      <w:sz w:val="16"/>
      <w:lang w:val="sr-Latn-CS" w:eastAsia="sr-Latn-CS"/>
    </w:rPr>
  </w:style>
  <w:style w:type="character" w:customStyle="1" w:styleId="Char3">
    <w:name w:val="Char3"/>
    <w:rsid w:val="002B6611"/>
    <w:rPr>
      <w:lang w:val="sr-Latn-CS" w:eastAsia="sr-Latn-CS"/>
    </w:rPr>
  </w:style>
  <w:style w:type="character" w:customStyle="1" w:styleId="Char2">
    <w:name w:val="Char2"/>
    <w:rsid w:val="002B6611"/>
    <w:rPr>
      <w:lang w:val="sr-Latn-CS" w:eastAsia="sr-Latn-CS"/>
    </w:rPr>
  </w:style>
  <w:style w:type="character" w:customStyle="1" w:styleId="Char1">
    <w:name w:val="Char1"/>
    <w:rsid w:val="002B6611"/>
    <w:rPr>
      <w:lang w:val="sr-Latn-CS" w:eastAsia="sr-Latn-CS"/>
    </w:rPr>
  </w:style>
  <w:style w:type="paragraph" w:customStyle="1" w:styleId="-crtica11130singl">
    <w:name w:val="- crtica 1    11 (3+0) singl"/>
    <w:basedOn w:val="Normal"/>
    <w:rsid w:val="002B6611"/>
    <w:pPr>
      <w:widowControl/>
      <w:numPr>
        <w:numId w:val="2"/>
      </w:numPr>
      <w:autoSpaceDE/>
      <w:autoSpaceDN/>
      <w:adjustRightInd/>
    </w:pPr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2B6611"/>
    <w:pPr>
      <w:widowControl/>
      <w:shd w:val="clear" w:color="auto" w:fill="FFFFFF"/>
      <w:tabs>
        <w:tab w:val="left" w:pos="595"/>
      </w:tabs>
      <w:autoSpaceDE/>
      <w:autoSpaceDN/>
      <w:adjustRightInd/>
      <w:spacing w:before="60"/>
      <w:jc w:val="both"/>
    </w:pPr>
    <w:rPr>
      <w:sz w:val="22"/>
      <w:szCs w:val="22"/>
      <w:lang w:val="ru-RU"/>
    </w:rPr>
  </w:style>
  <w:style w:type="character" w:customStyle="1" w:styleId="BodyText3Char">
    <w:name w:val="Body Text 3 Char"/>
    <w:link w:val="BodyText3"/>
    <w:locked/>
    <w:rsid w:val="002B6611"/>
    <w:rPr>
      <w:rFonts w:ascii="Times New Roman" w:hAnsi="Times New Roman" w:cs="Times New Roman"/>
      <w:sz w:val="22"/>
      <w:szCs w:val="22"/>
      <w:shd w:val="clear" w:color="auto" w:fill="FFFFFF"/>
      <w:lang w:val="ru-RU"/>
    </w:rPr>
  </w:style>
  <w:style w:type="paragraph" w:styleId="NormalWeb">
    <w:name w:val="Normal (Web)"/>
    <w:basedOn w:val="Normal"/>
    <w:rsid w:val="002B661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qFormat/>
    <w:rsid w:val="002B6611"/>
    <w:rPr>
      <w:rFonts w:cs="Times New Roman"/>
      <w:b/>
    </w:rPr>
  </w:style>
  <w:style w:type="paragraph" w:styleId="PlainText">
    <w:name w:val="Plain Text"/>
    <w:basedOn w:val="Normal"/>
    <w:link w:val="PlainTextChar"/>
    <w:rsid w:val="002B6611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PlainTextChar">
    <w:name w:val="Plain Text Char"/>
    <w:link w:val="PlainText"/>
    <w:locked/>
    <w:rsid w:val="002B6611"/>
    <w:rPr>
      <w:rFonts w:ascii="Courier New" w:hAnsi="Courier New" w:cs="Courier New"/>
      <w:sz w:val="20"/>
      <w:szCs w:val="20"/>
      <w:lang w:val="sr-Latn-CS" w:eastAsia="sr-Latn-CS"/>
    </w:rPr>
  </w:style>
  <w:style w:type="paragraph" w:customStyle="1" w:styleId="ColorfulList-Accent11">
    <w:name w:val="Colorful List - Accent 11"/>
    <w:basedOn w:val="Normal"/>
    <w:rsid w:val="002B661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uz-Cyrl-UZ" w:eastAsia="en-US"/>
    </w:rPr>
  </w:style>
  <w:style w:type="character" w:customStyle="1" w:styleId="Heading1Char1">
    <w:name w:val="Heading 1 Char1"/>
    <w:link w:val="Heading1"/>
    <w:locked/>
    <w:rsid w:val="002B6611"/>
    <w:rPr>
      <w:rFonts w:ascii="Times New Roman" w:hAnsi="Times New Roman"/>
      <w:b/>
      <w:caps/>
      <w:sz w:val="28"/>
      <w:lang w:val="sr-Latn-CS"/>
    </w:rPr>
  </w:style>
  <w:style w:type="paragraph" w:customStyle="1" w:styleId="CharCharCharChar1CharCharCharCharCharCharCharChar">
    <w:name w:val="Char Char Char Char1 Char Char Char Char Char Char Char Char"/>
    <w:basedOn w:val="Normal"/>
    <w:rsid w:val="002B661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HTMLCite">
    <w:name w:val="HTML Cite"/>
    <w:rsid w:val="002B6611"/>
    <w:rPr>
      <w:rFonts w:cs="Times New Roman"/>
      <w:i/>
    </w:rPr>
  </w:style>
  <w:style w:type="paragraph" w:customStyle="1" w:styleId="clan">
    <w:name w:val="clan"/>
    <w:basedOn w:val="Normal"/>
    <w:rsid w:val="002B6611"/>
    <w:pPr>
      <w:widowControl/>
      <w:autoSpaceDE/>
      <w:autoSpaceDN/>
      <w:adjustRightInd/>
      <w:spacing w:before="240" w:after="120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Normal1">
    <w:name w:val="Normal1"/>
    <w:basedOn w:val="Normal"/>
    <w:rsid w:val="002B6611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erorfooterDavid">
    <w:name w:val="Header or footer + David"/>
    <w:aliases w:val="10,5 pt,Not Bold"/>
    <w:rsid w:val="0088579E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5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2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298/ZIPI1902373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5937/psistra24-324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ВИСОКОШКОЛСКЕ УСТАНОВЕ</vt:lpstr>
    </vt:vector>
  </TitlesOfParts>
  <Company/>
  <LinksUpToDate>false</LinksUpToDate>
  <CharactersWithSpaces>5351</CharactersWithSpaces>
  <SharedDoc>false</SharedDoc>
  <HLinks>
    <vt:vector size="12" baseType="variant">
      <vt:variant>
        <vt:i4>5570651</vt:i4>
      </vt:variant>
      <vt:variant>
        <vt:i4>3</vt:i4>
      </vt:variant>
      <vt:variant>
        <vt:i4>0</vt:i4>
      </vt:variant>
      <vt:variant>
        <vt:i4>5</vt:i4>
      </vt:variant>
      <vt:variant>
        <vt:lpwstr>https://doi.org/10.2298/ZIPI1902373P</vt:lpwstr>
      </vt:variant>
      <vt:variant>
        <vt:lpwstr/>
      </vt:variant>
      <vt:variant>
        <vt:i4>8126571</vt:i4>
      </vt:variant>
      <vt:variant>
        <vt:i4>0</vt:i4>
      </vt:variant>
      <vt:variant>
        <vt:i4>0</vt:i4>
      </vt:variant>
      <vt:variant>
        <vt:i4>5</vt:i4>
      </vt:variant>
      <vt:variant>
        <vt:lpwstr>https://doi.org/10.5937/psistra24-32477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ВИСОКОШКОЛСКЕ УСТАНОВЕ</dc:title>
  <dc:creator>Sofija Pekic Quarrie</dc:creator>
  <cp:lastModifiedBy>Ljiljana</cp:lastModifiedBy>
  <cp:revision>3</cp:revision>
  <dcterms:created xsi:type="dcterms:W3CDTF">2024-01-23T14:13:00Z</dcterms:created>
  <dcterms:modified xsi:type="dcterms:W3CDTF">2024-01-23T14:25:00Z</dcterms:modified>
</cp:coreProperties>
</file>